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9FF8" w14:textId="2806A9D9" w:rsidR="007910B6" w:rsidRDefault="00C17974" w:rsidP="00212C21">
      <w:pPr>
        <w:ind w:left="3600"/>
        <w:jc w:val="center"/>
        <w:rPr>
          <w:b/>
        </w:rPr>
      </w:pPr>
      <w:r w:rsidRPr="00F9590C">
        <w:rPr>
          <w:noProof/>
        </w:rPr>
        <w:drawing>
          <wp:anchor distT="0" distB="0" distL="114300" distR="114300" simplePos="0" relativeHeight="251658240" behindDoc="1" locked="0" layoutInCell="1" allowOverlap="1" wp14:anchorId="3EC2CFC1" wp14:editId="0537CEE6">
            <wp:simplePos x="0" y="0"/>
            <wp:positionH relativeFrom="column">
              <wp:posOffset>5238750</wp:posOffset>
            </wp:positionH>
            <wp:positionV relativeFrom="paragraph">
              <wp:posOffset>-175260</wp:posOffset>
            </wp:positionV>
            <wp:extent cx="1276350" cy="6273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27380"/>
                    </a:xfrm>
                    <a:prstGeom prst="rect">
                      <a:avLst/>
                    </a:prstGeom>
                    <a:noFill/>
                    <a:ln>
                      <a:noFill/>
                    </a:ln>
                  </pic:spPr>
                </pic:pic>
              </a:graphicData>
            </a:graphic>
          </wp:anchor>
        </w:drawing>
      </w:r>
    </w:p>
    <w:p w14:paraId="174023FC" w14:textId="0F80C570" w:rsidR="0048542C" w:rsidRDefault="005B6717" w:rsidP="007910B6">
      <w:pPr>
        <w:ind w:firstLine="720"/>
        <w:jc w:val="center"/>
        <w:rPr>
          <w:b/>
        </w:rPr>
      </w:pPr>
      <w:r w:rsidRPr="000E5431">
        <w:rPr>
          <w:b/>
        </w:rPr>
        <w:t>WASA LAKE LAND IMPROVEMENT DISTRICT</w:t>
      </w:r>
    </w:p>
    <w:p w14:paraId="12B12D5A" w14:textId="3659A1D5" w:rsidR="00392615" w:rsidRPr="00427D19" w:rsidRDefault="001B2FD9" w:rsidP="00864176">
      <w:pPr>
        <w:jc w:val="center"/>
        <w:rPr>
          <w:b/>
          <w:sz w:val="28"/>
          <w:szCs w:val="28"/>
        </w:rPr>
      </w:pPr>
      <w:r>
        <w:rPr>
          <w:b/>
          <w:sz w:val="28"/>
          <w:szCs w:val="28"/>
        </w:rPr>
        <w:t>MEETING MINUTES</w:t>
      </w:r>
      <w:r w:rsidR="00371374">
        <w:rPr>
          <w:b/>
          <w:sz w:val="28"/>
          <w:szCs w:val="28"/>
        </w:rPr>
        <w:t xml:space="preserve"> </w:t>
      </w:r>
    </w:p>
    <w:p w14:paraId="32258F04" w14:textId="75430729" w:rsidR="00470930" w:rsidRDefault="00371374" w:rsidP="00864176">
      <w:pPr>
        <w:jc w:val="center"/>
        <w:rPr>
          <w:b/>
        </w:rPr>
      </w:pPr>
      <w:r>
        <w:rPr>
          <w:b/>
        </w:rPr>
        <w:t xml:space="preserve">For Meeting at 7 PM, </w:t>
      </w:r>
      <w:r w:rsidR="00B82F55">
        <w:rPr>
          <w:b/>
        </w:rPr>
        <w:t>May 10</w:t>
      </w:r>
      <w:r w:rsidR="00964725">
        <w:rPr>
          <w:b/>
        </w:rPr>
        <w:t>, 2023</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660"/>
      </w:tblGrid>
      <w:tr w:rsidR="007A610C" w:rsidRPr="00217244" w14:paraId="651FB997" w14:textId="6D212C40" w:rsidTr="007D5097">
        <w:trPr>
          <w:jc w:val="center"/>
        </w:trPr>
        <w:tc>
          <w:tcPr>
            <w:tcW w:w="3145" w:type="dxa"/>
            <w:shd w:val="clear" w:color="auto" w:fill="E7E6E6"/>
          </w:tcPr>
          <w:p w14:paraId="4497B946" w14:textId="77777777" w:rsidR="007A610C" w:rsidRPr="00217244" w:rsidRDefault="007A610C" w:rsidP="00217244">
            <w:pPr>
              <w:spacing w:after="0" w:line="240" w:lineRule="auto"/>
              <w:rPr>
                <w:b/>
              </w:rPr>
            </w:pPr>
            <w:r w:rsidRPr="00217244">
              <w:rPr>
                <w:b/>
              </w:rPr>
              <w:t>Topic</w:t>
            </w:r>
          </w:p>
        </w:tc>
        <w:tc>
          <w:tcPr>
            <w:tcW w:w="6660" w:type="dxa"/>
            <w:shd w:val="clear" w:color="auto" w:fill="E7E6E6"/>
          </w:tcPr>
          <w:p w14:paraId="2CAB8465" w14:textId="77777777" w:rsidR="007A610C" w:rsidRPr="00217244" w:rsidRDefault="007A610C" w:rsidP="00217244">
            <w:pPr>
              <w:spacing w:after="0" w:line="240" w:lineRule="auto"/>
              <w:rPr>
                <w:b/>
              </w:rPr>
            </w:pPr>
          </w:p>
        </w:tc>
      </w:tr>
      <w:tr w:rsidR="007A610C" w:rsidRPr="00217244" w14:paraId="6702705C" w14:textId="4B02D4F5" w:rsidTr="007D5097">
        <w:trPr>
          <w:trHeight w:val="50"/>
          <w:jc w:val="center"/>
        </w:trPr>
        <w:tc>
          <w:tcPr>
            <w:tcW w:w="3145" w:type="dxa"/>
            <w:shd w:val="clear" w:color="auto" w:fill="auto"/>
          </w:tcPr>
          <w:p w14:paraId="0D1FB205" w14:textId="77777777" w:rsidR="007A610C" w:rsidRPr="00F56D71" w:rsidRDefault="007A610C" w:rsidP="00217244">
            <w:pPr>
              <w:spacing w:after="0" w:line="240" w:lineRule="auto"/>
              <w:rPr>
                <w:b/>
                <w:bCs/>
              </w:rPr>
            </w:pPr>
            <w:r w:rsidRPr="00F56D71">
              <w:rPr>
                <w:b/>
                <w:bCs/>
              </w:rPr>
              <w:t>Call to Order</w:t>
            </w:r>
          </w:p>
        </w:tc>
        <w:tc>
          <w:tcPr>
            <w:tcW w:w="6660" w:type="dxa"/>
          </w:tcPr>
          <w:p w14:paraId="46B092AC" w14:textId="0A5A111D" w:rsidR="007A610C" w:rsidRPr="007A610C" w:rsidRDefault="006B5676" w:rsidP="00217244">
            <w:pPr>
              <w:spacing w:after="0" w:line="240" w:lineRule="auto"/>
            </w:pPr>
            <w:r>
              <w:t xml:space="preserve">Sharon called the mtg to order at </w:t>
            </w:r>
            <w:r w:rsidR="00A22AFD">
              <w:t>7 pm</w:t>
            </w:r>
          </w:p>
        </w:tc>
      </w:tr>
      <w:tr w:rsidR="007A610C" w:rsidRPr="00217244" w14:paraId="29F3C5D4" w14:textId="7EF797E3" w:rsidTr="007D5097">
        <w:trPr>
          <w:jc w:val="center"/>
        </w:trPr>
        <w:tc>
          <w:tcPr>
            <w:tcW w:w="3145" w:type="dxa"/>
            <w:shd w:val="clear" w:color="auto" w:fill="auto"/>
          </w:tcPr>
          <w:p w14:paraId="639D7188" w14:textId="77777777" w:rsidR="007A610C" w:rsidRPr="00F56D71" w:rsidRDefault="007A610C" w:rsidP="006E16F0">
            <w:pPr>
              <w:spacing w:after="0" w:line="240" w:lineRule="auto"/>
              <w:rPr>
                <w:b/>
                <w:bCs/>
              </w:rPr>
            </w:pPr>
            <w:r>
              <w:rPr>
                <w:b/>
                <w:bCs/>
              </w:rPr>
              <w:t>In Attendance</w:t>
            </w:r>
          </w:p>
        </w:tc>
        <w:tc>
          <w:tcPr>
            <w:tcW w:w="6660" w:type="dxa"/>
          </w:tcPr>
          <w:p w14:paraId="7B8AE3A3" w14:textId="728C728F" w:rsidR="007A610C" w:rsidRPr="007A610C" w:rsidRDefault="00A22AFD" w:rsidP="006E16F0">
            <w:pPr>
              <w:spacing w:after="0" w:line="240" w:lineRule="auto"/>
            </w:pPr>
            <w:r>
              <w:t>Sharon, Nowell, Darren</w:t>
            </w:r>
            <w:r w:rsidR="00871B7D">
              <w:t xml:space="preserve"> (</w:t>
            </w:r>
            <w:proofErr w:type="spellStart"/>
            <w:r w:rsidR="00871B7D">
              <w:t>vua</w:t>
            </w:r>
            <w:proofErr w:type="spellEnd"/>
            <w:r w:rsidR="00871B7D">
              <w:t xml:space="preserve"> phone)</w:t>
            </w:r>
            <w:r>
              <w:t>, Lori</w:t>
            </w:r>
          </w:p>
        </w:tc>
      </w:tr>
      <w:tr w:rsidR="007A610C" w:rsidRPr="00217244" w14:paraId="63C693E9" w14:textId="1A4BCDF1" w:rsidTr="007D5097">
        <w:trPr>
          <w:jc w:val="center"/>
        </w:trPr>
        <w:tc>
          <w:tcPr>
            <w:tcW w:w="3145" w:type="dxa"/>
            <w:shd w:val="clear" w:color="auto" w:fill="auto"/>
          </w:tcPr>
          <w:p w14:paraId="07F91E7A" w14:textId="77777777" w:rsidR="007A610C" w:rsidRPr="00F56D71" w:rsidRDefault="007A610C" w:rsidP="006E16F0">
            <w:pPr>
              <w:spacing w:after="0" w:line="240" w:lineRule="auto"/>
              <w:rPr>
                <w:b/>
                <w:bCs/>
              </w:rPr>
            </w:pPr>
            <w:r w:rsidRPr="00F56D71">
              <w:rPr>
                <w:b/>
                <w:bCs/>
              </w:rPr>
              <w:t>Addition of Late Items</w:t>
            </w:r>
          </w:p>
        </w:tc>
        <w:tc>
          <w:tcPr>
            <w:tcW w:w="6660" w:type="dxa"/>
          </w:tcPr>
          <w:p w14:paraId="6928556A" w14:textId="090D4D09" w:rsidR="007A610C" w:rsidRPr="007A610C" w:rsidRDefault="006B5676" w:rsidP="006E16F0">
            <w:pPr>
              <w:spacing w:after="0" w:line="240" w:lineRule="auto"/>
            </w:pPr>
            <w:r>
              <w:t>none</w:t>
            </w:r>
          </w:p>
        </w:tc>
      </w:tr>
      <w:tr w:rsidR="007A610C" w:rsidRPr="00217244" w14:paraId="38C12C78" w14:textId="4B61AC8F" w:rsidTr="007D5097">
        <w:trPr>
          <w:jc w:val="center"/>
        </w:trPr>
        <w:tc>
          <w:tcPr>
            <w:tcW w:w="3145" w:type="dxa"/>
            <w:shd w:val="clear" w:color="auto" w:fill="auto"/>
          </w:tcPr>
          <w:p w14:paraId="54252FC1" w14:textId="77777777" w:rsidR="007A610C" w:rsidRPr="00F56D71" w:rsidRDefault="007A610C" w:rsidP="006E16F0">
            <w:pPr>
              <w:spacing w:after="0" w:line="240" w:lineRule="auto"/>
              <w:rPr>
                <w:b/>
                <w:bCs/>
              </w:rPr>
            </w:pPr>
            <w:r>
              <w:rPr>
                <w:b/>
                <w:bCs/>
              </w:rPr>
              <w:t>Adoption of Agenda</w:t>
            </w:r>
          </w:p>
        </w:tc>
        <w:tc>
          <w:tcPr>
            <w:tcW w:w="6660" w:type="dxa"/>
          </w:tcPr>
          <w:p w14:paraId="7D25B6BF" w14:textId="1D48F227" w:rsidR="007A610C" w:rsidRPr="007A610C" w:rsidRDefault="00C51709" w:rsidP="006E16F0">
            <w:pPr>
              <w:spacing w:after="0" w:line="240" w:lineRule="auto"/>
            </w:pPr>
            <w:r>
              <w:t>Mo</w:t>
            </w:r>
            <w:r w:rsidR="006B5676">
              <w:t>tion</w:t>
            </w:r>
            <w:r>
              <w:t xml:space="preserve"> to adopt </w:t>
            </w:r>
            <w:r w:rsidR="00354B21">
              <w:t>May 10</w:t>
            </w:r>
            <w:r w:rsidRPr="00C51709">
              <w:rPr>
                <w:vertAlign w:val="superscript"/>
              </w:rPr>
              <w:t>th</w:t>
            </w:r>
            <w:r>
              <w:t xml:space="preserve"> agenda</w:t>
            </w:r>
            <w:r w:rsidR="006B5676">
              <w:t xml:space="preserve"> </w:t>
            </w:r>
            <w:r w:rsidR="00A22AFD">
              <w:t xml:space="preserve">moved by Nowell, Darren seconded all in </w:t>
            </w:r>
            <w:proofErr w:type="spellStart"/>
            <w:r w:rsidR="00A22AFD">
              <w:t>favour</w:t>
            </w:r>
            <w:proofErr w:type="spellEnd"/>
          </w:p>
        </w:tc>
      </w:tr>
      <w:tr w:rsidR="007A610C" w:rsidRPr="00217244" w14:paraId="5362E0AB" w14:textId="2AE0C48F" w:rsidTr="007D5097">
        <w:trPr>
          <w:jc w:val="center"/>
        </w:trPr>
        <w:tc>
          <w:tcPr>
            <w:tcW w:w="3145" w:type="dxa"/>
            <w:shd w:val="clear" w:color="auto" w:fill="auto"/>
          </w:tcPr>
          <w:p w14:paraId="65D3D028" w14:textId="77777777" w:rsidR="007A610C" w:rsidRPr="00A33F7F" w:rsidRDefault="007A610C" w:rsidP="006E16F0">
            <w:pPr>
              <w:spacing w:after="0" w:line="240" w:lineRule="auto"/>
              <w:rPr>
                <w:b/>
                <w:bCs/>
              </w:rPr>
            </w:pPr>
            <w:r w:rsidRPr="00A33F7F">
              <w:rPr>
                <w:b/>
                <w:bCs/>
              </w:rPr>
              <w:t xml:space="preserve">Adoption of </w:t>
            </w:r>
            <w:r>
              <w:rPr>
                <w:b/>
                <w:bCs/>
              </w:rPr>
              <w:t xml:space="preserve">Minutes </w:t>
            </w:r>
          </w:p>
        </w:tc>
        <w:tc>
          <w:tcPr>
            <w:tcW w:w="6660" w:type="dxa"/>
          </w:tcPr>
          <w:p w14:paraId="0BE16F81" w14:textId="2FD663A3" w:rsidR="006B5676" w:rsidRPr="007A610C" w:rsidRDefault="00C51709" w:rsidP="006E16F0">
            <w:pPr>
              <w:spacing w:after="0" w:line="240" w:lineRule="auto"/>
            </w:pPr>
            <w:r>
              <w:t>Mo</w:t>
            </w:r>
            <w:r w:rsidR="006B5676">
              <w:t>tion</w:t>
            </w:r>
            <w:r>
              <w:t xml:space="preserve"> to adopt </w:t>
            </w:r>
            <w:r w:rsidR="00354B21">
              <w:t>April 5</w:t>
            </w:r>
            <w:r w:rsidR="00D65BC4" w:rsidRPr="00D65BC4">
              <w:rPr>
                <w:vertAlign w:val="superscript"/>
              </w:rPr>
              <w:t>th</w:t>
            </w:r>
            <w:r w:rsidR="00D65BC4">
              <w:t xml:space="preserve"> </w:t>
            </w:r>
            <w:r>
              <w:t>minutes</w:t>
            </w:r>
            <w:r w:rsidR="00A22AFD">
              <w:t xml:space="preserve"> moved by Nowell, Darren seconded all in </w:t>
            </w:r>
            <w:proofErr w:type="spellStart"/>
            <w:r w:rsidR="00A22AFD">
              <w:t>favour</w:t>
            </w:r>
            <w:proofErr w:type="spellEnd"/>
          </w:p>
        </w:tc>
      </w:tr>
      <w:tr w:rsidR="007A610C" w:rsidRPr="00EC1ED6" w14:paraId="67C33DA9" w14:textId="627F5B43" w:rsidTr="007D5097">
        <w:trPr>
          <w:jc w:val="center"/>
        </w:trPr>
        <w:tc>
          <w:tcPr>
            <w:tcW w:w="3145" w:type="dxa"/>
            <w:shd w:val="clear" w:color="auto" w:fill="auto"/>
          </w:tcPr>
          <w:p w14:paraId="1351EBCC" w14:textId="77777777" w:rsidR="007A610C" w:rsidRPr="00A33F7F" w:rsidRDefault="007A610C" w:rsidP="00F41738">
            <w:pPr>
              <w:spacing w:after="0" w:line="240" w:lineRule="auto"/>
              <w:rPr>
                <w:b/>
                <w:bCs/>
              </w:rPr>
            </w:pPr>
            <w:r w:rsidRPr="00A33F7F">
              <w:rPr>
                <w:b/>
                <w:bCs/>
              </w:rPr>
              <w:t xml:space="preserve">Correspondence </w:t>
            </w:r>
          </w:p>
        </w:tc>
        <w:tc>
          <w:tcPr>
            <w:tcW w:w="6660" w:type="dxa"/>
          </w:tcPr>
          <w:p w14:paraId="4ADD0A68" w14:textId="68B3C9F5" w:rsidR="006B5676" w:rsidRPr="007A610C" w:rsidRDefault="00354B21" w:rsidP="00F41738">
            <w:pPr>
              <w:spacing w:after="0" w:line="240" w:lineRule="auto"/>
            </w:pPr>
            <w:r>
              <w:t xml:space="preserve">Update on Tom’s correspondence with </w:t>
            </w:r>
            <w:r w:rsidRPr="00354B21">
              <w:t>SGRC Summer Mapping Program</w:t>
            </w:r>
            <w:r w:rsidR="00A22AFD">
              <w:t xml:space="preserve"> – postponed, Tom not in attendance</w:t>
            </w:r>
          </w:p>
        </w:tc>
      </w:tr>
      <w:tr w:rsidR="007A610C" w:rsidRPr="00EC1ED6" w14:paraId="28E9EAF1" w14:textId="1CE5154B" w:rsidTr="007D5097">
        <w:trPr>
          <w:jc w:val="center"/>
        </w:trPr>
        <w:tc>
          <w:tcPr>
            <w:tcW w:w="3145" w:type="dxa"/>
            <w:shd w:val="clear" w:color="auto" w:fill="auto"/>
          </w:tcPr>
          <w:p w14:paraId="5529B6EB" w14:textId="77777777" w:rsidR="007A610C" w:rsidRDefault="007A610C" w:rsidP="00F41738">
            <w:pPr>
              <w:spacing w:after="0" w:line="240" w:lineRule="auto"/>
              <w:rPr>
                <w:b/>
                <w:bCs/>
              </w:rPr>
            </w:pPr>
            <w:r>
              <w:rPr>
                <w:b/>
                <w:bCs/>
              </w:rPr>
              <w:t>Financial Reports</w:t>
            </w:r>
            <w:r w:rsidR="00237F4F">
              <w:rPr>
                <w:b/>
                <w:bCs/>
              </w:rPr>
              <w:t>:</w:t>
            </w:r>
          </w:p>
          <w:p w14:paraId="12CD9AA4" w14:textId="77777777" w:rsidR="00237F4F" w:rsidRDefault="00237F4F" w:rsidP="00F41738">
            <w:pPr>
              <w:spacing w:after="0" w:line="240" w:lineRule="auto"/>
              <w:rPr>
                <w:b/>
                <w:bCs/>
              </w:rPr>
            </w:pPr>
            <w:r>
              <w:rPr>
                <w:b/>
                <w:bCs/>
              </w:rPr>
              <w:t>Aged overdue receivables:</w:t>
            </w:r>
          </w:p>
          <w:p w14:paraId="4821745B" w14:textId="19B7C3CB" w:rsidR="00237F4F" w:rsidRPr="00A33F7F" w:rsidRDefault="00237F4F" w:rsidP="00F41738">
            <w:pPr>
              <w:spacing w:after="0" w:line="240" w:lineRule="auto"/>
              <w:rPr>
                <w:b/>
                <w:bCs/>
              </w:rPr>
            </w:pPr>
            <w:r>
              <w:rPr>
                <w:b/>
                <w:bCs/>
              </w:rPr>
              <w:t>$</w:t>
            </w:r>
            <w:r w:rsidR="00CC1BAA">
              <w:rPr>
                <w:b/>
                <w:bCs/>
              </w:rPr>
              <w:t>1,975.85</w:t>
            </w:r>
          </w:p>
        </w:tc>
        <w:tc>
          <w:tcPr>
            <w:tcW w:w="6660" w:type="dxa"/>
          </w:tcPr>
          <w:p w14:paraId="22323FE1" w14:textId="77777777" w:rsidR="0089332D" w:rsidRDefault="0089332D" w:rsidP="00F41738">
            <w:pPr>
              <w:spacing w:after="0" w:line="240" w:lineRule="auto"/>
            </w:pPr>
            <w:r>
              <w:t xml:space="preserve"> </w:t>
            </w:r>
            <w:r w:rsidR="00A22AFD">
              <w:t>Sharon has paperwork for place in Beechnut Crescent and speak to homeowner about taxes in arrears.</w:t>
            </w:r>
          </w:p>
          <w:p w14:paraId="1B6EAC19" w14:textId="32372957" w:rsidR="00A22AFD" w:rsidRPr="007A610C" w:rsidRDefault="00A22AFD" w:rsidP="00F41738">
            <w:pPr>
              <w:spacing w:after="0" w:line="240" w:lineRule="auto"/>
            </w:pPr>
            <w:r>
              <w:t>Taxes in the mail, hopefully by Friday</w:t>
            </w:r>
          </w:p>
        </w:tc>
      </w:tr>
      <w:tr w:rsidR="007A610C" w:rsidRPr="00EC1ED6" w14:paraId="01F52F92" w14:textId="7FCD0A5A" w:rsidTr="007D5097">
        <w:trPr>
          <w:jc w:val="center"/>
        </w:trPr>
        <w:tc>
          <w:tcPr>
            <w:tcW w:w="3145" w:type="dxa"/>
            <w:shd w:val="clear" w:color="auto" w:fill="auto"/>
          </w:tcPr>
          <w:p w14:paraId="6C817AE2" w14:textId="4BDDD06A" w:rsidR="007A610C" w:rsidRPr="00207BC0" w:rsidRDefault="007A610C" w:rsidP="00207BC0">
            <w:pPr>
              <w:pStyle w:val="ListParagraph"/>
              <w:numPr>
                <w:ilvl w:val="0"/>
                <w:numId w:val="4"/>
              </w:numPr>
              <w:spacing w:after="0" w:line="240" w:lineRule="auto"/>
              <w:ind w:left="308" w:hanging="308"/>
              <w:jc w:val="both"/>
              <w:rPr>
                <w:b/>
                <w:bCs/>
              </w:rPr>
            </w:pPr>
            <w:r w:rsidRPr="00207BC0">
              <w:rPr>
                <w:b/>
                <w:bCs/>
              </w:rPr>
              <w:t>Land Title Transfers</w:t>
            </w:r>
            <w:r>
              <w:rPr>
                <w:b/>
                <w:bCs/>
              </w:rPr>
              <w:t xml:space="preserve"> - </w:t>
            </w:r>
            <w:r w:rsidR="00D65BC4">
              <w:rPr>
                <w:b/>
                <w:bCs/>
              </w:rPr>
              <w:t>two</w:t>
            </w:r>
          </w:p>
        </w:tc>
        <w:tc>
          <w:tcPr>
            <w:tcW w:w="6660" w:type="dxa"/>
          </w:tcPr>
          <w:p w14:paraId="781325A3" w14:textId="275EBA45" w:rsidR="00D65BC4" w:rsidRPr="007A610C" w:rsidRDefault="000362CD" w:rsidP="003D3174">
            <w:pPr>
              <w:spacing w:after="0" w:line="240" w:lineRule="auto"/>
              <w:jc w:val="both"/>
            </w:pPr>
            <w:r>
              <w:t>A Cameron Pond &amp; Ponderosa property were sold.</w:t>
            </w:r>
          </w:p>
        </w:tc>
      </w:tr>
      <w:tr w:rsidR="007A610C" w:rsidRPr="00EC1ED6" w14:paraId="44A91CB2" w14:textId="1197E3AA" w:rsidTr="007D5097">
        <w:trPr>
          <w:jc w:val="center"/>
        </w:trPr>
        <w:tc>
          <w:tcPr>
            <w:tcW w:w="3145" w:type="dxa"/>
            <w:shd w:val="clear" w:color="auto" w:fill="auto"/>
          </w:tcPr>
          <w:p w14:paraId="35FF0190" w14:textId="77777777" w:rsidR="007A610C" w:rsidRDefault="007A610C" w:rsidP="00F41738">
            <w:pPr>
              <w:spacing w:after="0" w:line="240" w:lineRule="auto"/>
              <w:rPr>
                <w:b/>
                <w:bCs/>
              </w:rPr>
            </w:pPr>
            <w:r>
              <w:rPr>
                <w:b/>
                <w:bCs/>
              </w:rPr>
              <w:t>2.  Communication</w:t>
            </w:r>
          </w:p>
          <w:p w14:paraId="362E942F" w14:textId="063A79FE" w:rsidR="007A610C" w:rsidRPr="00A33F7F" w:rsidRDefault="007A610C" w:rsidP="00F41738">
            <w:pPr>
              <w:spacing w:after="0" w:line="240" w:lineRule="auto"/>
              <w:rPr>
                <w:b/>
                <w:bCs/>
              </w:rPr>
            </w:pPr>
          </w:p>
        </w:tc>
        <w:tc>
          <w:tcPr>
            <w:tcW w:w="6660" w:type="dxa"/>
          </w:tcPr>
          <w:p w14:paraId="2027262D" w14:textId="77777777" w:rsidR="0020752D" w:rsidRDefault="00354B21" w:rsidP="007A610C">
            <w:pPr>
              <w:spacing w:after="0" w:line="240" w:lineRule="auto"/>
            </w:pPr>
            <w:r>
              <w:t>Review of edited pamphlet</w:t>
            </w:r>
          </w:p>
          <w:p w14:paraId="51B019FA" w14:textId="18D18DEB" w:rsidR="00A22AFD" w:rsidRDefault="00A22AFD" w:rsidP="007A610C">
            <w:pPr>
              <w:spacing w:after="0" w:line="240" w:lineRule="auto"/>
            </w:pPr>
            <w:r>
              <w:t xml:space="preserve">Nowell not in </w:t>
            </w:r>
            <w:proofErr w:type="spellStart"/>
            <w:r>
              <w:t>favour</w:t>
            </w:r>
            <w:proofErr w:type="spellEnd"/>
            <w:r>
              <w:t xml:space="preserve"> – doesn’t agree it</w:t>
            </w:r>
            <w:r w:rsidR="00AC6F4E">
              <w:t>’</w:t>
            </w:r>
            <w:r>
              <w:t xml:space="preserve">s necessary at this time.  </w:t>
            </w:r>
            <w:r w:rsidR="00AC6F4E">
              <w:t>He would like to w</w:t>
            </w:r>
            <w:r>
              <w:t>ait until September AGM to see how many positions open up and if there are trustees available.  Sharon wants to prepare the way, in case there are no individuals to step forward.  Sharon’s point – no interest to fill the one vacant seat – any interest in multiple?</w:t>
            </w:r>
          </w:p>
          <w:p w14:paraId="081DF3F7" w14:textId="77777777" w:rsidR="00A22AFD" w:rsidRDefault="00A22AFD" w:rsidP="007A610C">
            <w:pPr>
              <w:spacing w:after="0" w:line="240" w:lineRule="auto"/>
            </w:pPr>
            <w:r>
              <w:t>Pamphlet will prepare the public to the possibility of WLLID</w:t>
            </w:r>
            <w:r w:rsidR="000D6A2A">
              <w:t xml:space="preserve"> dissolving.</w:t>
            </w:r>
          </w:p>
          <w:p w14:paraId="0B05B792" w14:textId="4FBF5650" w:rsidR="000D6A2A" w:rsidRPr="007A610C" w:rsidRDefault="000D6A2A" w:rsidP="007A610C">
            <w:pPr>
              <w:spacing w:after="0" w:line="240" w:lineRule="auto"/>
            </w:pPr>
            <w:r>
              <w:t xml:space="preserve">Darren agrees with </w:t>
            </w:r>
            <w:r w:rsidR="00871B7D">
              <w:t>Nowell that the pamphlet can wait.</w:t>
            </w:r>
            <w:r w:rsidR="00AC6F4E">
              <w:t xml:space="preserve">  Sharon is not in agreement with this decision.</w:t>
            </w:r>
          </w:p>
        </w:tc>
      </w:tr>
      <w:tr w:rsidR="007A610C" w:rsidRPr="00F56D71" w14:paraId="5E4C7E84" w14:textId="7560021A" w:rsidTr="007D5097">
        <w:trPr>
          <w:jc w:val="center"/>
        </w:trPr>
        <w:tc>
          <w:tcPr>
            <w:tcW w:w="3145" w:type="dxa"/>
            <w:shd w:val="clear" w:color="auto" w:fill="FFFFFF"/>
          </w:tcPr>
          <w:p w14:paraId="3ED35FF6" w14:textId="56D5C53D" w:rsidR="007A610C" w:rsidRDefault="007A610C" w:rsidP="00742782">
            <w:pPr>
              <w:spacing w:after="0" w:line="240" w:lineRule="auto"/>
              <w:rPr>
                <w:b/>
              </w:rPr>
            </w:pPr>
            <w:r>
              <w:rPr>
                <w:b/>
              </w:rPr>
              <w:t>3.  Financials -</w:t>
            </w:r>
          </w:p>
          <w:p w14:paraId="61FC97C4" w14:textId="4169B4CF" w:rsidR="00C12C2C" w:rsidRDefault="00C12C2C" w:rsidP="00742782">
            <w:pPr>
              <w:spacing w:after="0" w:line="240" w:lineRule="auto"/>
              <w:rPr>
                <w:b/>
              </w:rPr>
            </w:pPr>
            <w:r>
              <w:rPr>
                <w:b/>
              </w:rPr>
              <w:t>Bank balance:  $</w:t>
            </w:r>
            <w:r w:rsidR="00065867" w:rsidRPr="00065867">
              <w:rPr>
                <w:b/>
              </w:rPr>
              <w:t>13,619.12</w:t>
            </w:r>
          </w:p>
          <w:p w14:paraId="3EFB1717" w14:textId="77777777" w:rsidR="00065867" w:rsidRDefault="00C12C2C" w:rsidP="00742782">
            <w:pPr>
              <w:spacing w:after="0" w:line="240" w:lineRule="auto"/>
              <w:rPr>
                <w:b/>
              </w:rPr>
            </w:pPr>
            <w:r>
              <w:rPr>
                <w:b/>
              </w:rPr>
              <w:t>Capital Reserve:  $</w:t>
            </w:r>
            <w:r w:rsidR="00065867" w:rsidRPr="00065867">
              <w:rPr>
                <w:b/>
              </w:rPr>
              <w:t>8,190.20</w:t>
            </w:r>
          </w:p>
          <w:p w14:paraId="0792B881" w14:textId="09B9FBBC" w:rsidR="00C12C2C" w:rsidRPr="00237F4F" w:rsidRDefault="00237F4F" w:rsidP="00742782">
            <w:pPr>
              <w:spacing w:after="0" w:line="240" w:lineRule="auto"/>
              <w:rPr>
                <w:bCs/>
              </w:rPr>
            </w:pPr>
            <w:r>
              <w:rPr>
                <w:bCs/>
              </w:rPr>
              <w:t>current interest rate = 0.450%</w:t>
            </w:r>
          </w:p>
          <w:p w14:paraId="3E99B71F" w14:textId="77777777" w:rsidR="00065867" w:rsidRDefault="00C12C2C" w:rsidP="00742782">
            <w:pPr>
              <w:spacing w:after="0" w:line="240" w:lineRule="auto"/>
              <w:rPr>
                <w:b/>
              </w:rPr>
            </w:pPr>
            <w:r>
              <w:rPr>
                <w:b/>
              </w:rPr>
              <w:t>Contingency Fund:  $</w:t>
            </w:r>
            <w:r w:rsidR="00065867" w:rsidRPr="00065867">
              <w:rPr>
                <w:b/>
              </w:rPr>
              <w:t>10,205.56</w:t>
            </w:r>
          </w:p>
          <w:p w14:paraId="58F5E3DD" w14:textId="3B2CBE9F" w:rsidR="00C12C2C" w:rsidRPr="00237F4F" w:rsidRDefault="00237F4F" w:rsidP="00742782">
            <w:pPr>
              <w:spacing w:after="0" w:line="240" w:lineRule="auto"/>
              <w:rPr>
                <w:bCs/>
              </w:rPr>
            </w:pPr>
            <w:r>
              <w:rPr>
                <w:bCs/>
              </w:rPr>
              <w:t>current interest rate = 1.350%</w:t>
            </w:r>
          </w:p>
          <w:p w14:paraId="5A77A0CC" w14:textId="77777777" w:rsidR="00F644B4" w:rsidRDefault="00C12C2C" w:rsidP="00742782">
            <w:pPr>
              <w:spacing w:after="0" w:line="240" w:lineRule="auto"/>
              <w:rPr>
                <w:b/>
              </w:rPr>
            </w:pPr>
            <w:r>
              <w:rPr>
                <w:b/>
              </w:rPr>
              <w:t>12M Bond:  $</w:t>
            </w:r>
            <w:r w:rsidR="00F644B4" w:rsidRPr="00F644B4">
              <w:rPr>
                <w:b/>
              </w:rPr>
              <w:t>15,097.50</w:t>
            </w:r>
            <w:r w:rsidR="00F644B4">
              <w:rPr>
                <w:b/>
              </w:rPr>
              <w:t xml:space="preserve"> </w:t>
            </w:r>
          </w:p>
          <w:p w14:paraId="4F8B0D32" w14:textId="61DF9C2F" w:rsidR="00C12C2C" w:rsidRPr="00237F4F" w:rsidRDefault="00237F4F" w:rsidP="00742782">
            <w:pPr>
              <w:spacing w:after="0" w:line="240" w:lineRule="auto"/>
              <w:rPr>
                <w:bCs/>
              </w:rPr>
            </w:pPr>
            <w:r>
              <w:rPr>
                <w:bCs/>
              </w:rPr>
              <w:t>interest rate = 4%</w:t>
            </w:r>
          </w:p>
          <w:p w14:paraId="35AF9DC1" w14:textId="77777777" w:rsidR="00F644B4" w:rsidRDefault="00C12C2C" w:rsidP="003D3174">
            <w:pPr>
              <w:spacing w:after="0" w:line="240" w:lineRule="auto"/>
              <w:rPr>
                <w:b/>
              </w:rPr>
            </w:pPr>
            <w:r>
              <w:rPr>
                <w:b/>
              </w:rPr>
              <w:t>18M Bond:  $</w:t>
            </w:r>
            <w:r w:rsidR="00F644B4" w:rsidRPr="00F644B4">
              <w:rPr>
                <w:b/>
              </w:rPr>
              <w:t>10,399.83</w:t>
            </w:r>
            <w:r w:rsidR="00F644B4">
              <w:rPr>
                <w:b/>
              </w:rPr>
              <w:t xml:space="preserve"> </w:t>
            </w:r>
          </w:p>
          <w:p w14:paraId="7053ACBC" w14:textId="1513DA6F" w:rsidR="007A610C" w:rsidRPr="002032F7" w:rsidRDefault="00237F4F" w:rsidP="003D3174">
            <w:pPr>
              <w:spacing w:after="0" w:line="240" w:lineRule="auto"/>
              <w:rPr>
                <w:b/>
              </w:rPr>
            </w:pPr>
            <w:r>
              <w:rPr>
                <w:bCs/>
              </w:rPr>
              <w:t>interest rate = 2.5%</w:t>
            </w:r>
          </w:p>
        </w:tc>
        <w:tc>
          <w:tcPr>
            <w:tcW w:w="6660" w:type="dxa"/>
            <w:shd w:val="clear" w:color="auto" w:fill="FFFFFF"/>
          </w:tcPr>
          <w:p w14:paraId="025744C8" w14:textId="07D90607" w:rsidR="007A610C" w:rsidRDefault="007A610C" w:rsidP="00742782">
            <w:pPr>
              <w:spacing w:after="0" w:line="240" w:lineRule="auto"/>
            </w:pPr>
            <w:r w:rsidRPr="007A610C">
              <w:t>Lori’s invoice</w:t>
            </w:r>
            <w:r w:rsidR="00BE704E">
              <w:t>, which includes the monthly Weebly payment</w:t>
            </w:r>
            <w:r w:rsidR="00D65BC4">
              <w:t xml:space="preserve"> of $20.16</w:t>
            </w:r>
            <w:r w:rsidR="00354B21">
              <w:t xml:space="preserve"> and Staples invoice for paper </w:t>
            </w:r>
            <w:r w:rsidR="00F644B4" w:rsidRPr="00F644B4">
              <w:t>(20.38</w:t>
            </w:r>
            <w:r w:rsidR="00F644B4">
              <w:t xml:space="preserve">) </w:t>
            </w:r>
            <w:r w:rsidR="00354B21">
              <w:t>&amp;</w:t>
            </w:r>
            <w:r w:rsidR="00F644B4">
              <w:t xml:space="preserve"> Amazon invoice for</w:t>
            </w:r>
            <w:r w:rsidR="00354B21">
              <w:t xml:space="preserve"> envelopes </w:t>
            </w:r>
            <w:r w:rsidR="00F644B4">
              <w:t>(87.62</w:t>
            </w:r>
            <w:r w:rsidR="00354B21">
              <w:t>)</w:t>
            </w:r>
            <w:r w:rsidR="00495D8B">
              <w:t xml:space="preserve"> $567.66 TOTAL</w:t>
            </w:r>
          </w:p>
          <w:p w14:paraId="596B0471" w14:textId="5BB14653" w:rsidR="000D6A2A" w:rsidRDefault="000D6A2A" w:rsidP="00742782">
            <w:pPr>
              <w:spacing w:after="0" w:line="240" w:lineRule="auto"/>
            </w:pPr>
            <w:r>
              <w:t>Nowell’s invoice for bear spray, etc.  $61.57</w:t>
            </w:r>
          </w:p>
          <w:p w14:paraId="6AFDCFD8" w14:textId="77777777" w:rsidR="000D6A2A" w:rsidRDefault="000D6A2A" w:rsidP="00742782">
            <w:pPr>
              <w:spacing w:after="0" w:line="240" w:lineRule="auto"/>
            </w:pPr>
          </w:p>
          <w:p w14:paraId="4B62AD06" w14:textId="4338B2B3" w:rsidR="003D3174" w:rsidRDefault="003D3174" w:rsidP="00742782">
            <w:pPr>
              <w:spacing w:after="0" w:line="240" w:lineRule="auto"/>
            </w:pPr>
            <w:r>
              <w:t>Motion by</w:t>
            </w:r>
            <w:r w:rsidR="000D6A2A">
              <w:t xml:space="preserve"> Darren</w:t>
            </w:r>
            <w:r>
              <w:t xml:space="preserve">, seconded </w:t>
            </w:r>
            <w:r w:rsidR="000D6A2A">
              <w:t xml:space="preserve">Nowell </w:t>
            </w:r>
            <w:r>
              <w:t xml:space="preserve">all in </w:t>
            </w:r>
            <w:proofErr w:type="spellStart"/>
            <w:r>
              <w:t>favour</w:t>
            </w:r>
            <w:proofErr w:type="spellEnd"/>
          </w:p>
          <w:p w14:paraId="1A53EA59" w14:textId="59CDE8A3" w:rsidR="003D3174" w:rsidRDefault="003D3174" w:rsidP="00742782">
            <w:pPr>
              <w:spacing w:after="0" w:line="240" w:lineRule="auto"/>
            </w:pPr>
            <w:r>
              <w:t>Invoices approved.</w:t>
            </w:r>
          </w:p>
          <w:p w14:paraId="7F3D83C5" w14:textId="39E00C64" w:rsidR="007A610C" w:rsidRPr="007A610C" w:rsidRDefault="007A610C" w:rsidP="00742782">
            <w:pPr>
              <w:spacing w:after="0" w:line="240" w:lineRule="auto"/>
            </w:pPr>
          </w:p>
        </w:tc>
      </w:tr>
      <w:tr w:rsidR="007A610C" w:rsidRPr="00217244" w14:paraId="7EFEDFE0" w14:textId="75F52528" w:rsidTr="007D5097">
        <w:trPr>
          <w:jc w:val="center"/>
        </w:trPr>
        <w:tc>
          <w:tcPr>
            <w:tcW w:w="3145" w:type="dxa"/>
            <w:shd w:val="clear" w:color="auto" w:fill="FFFFFF"/>
          </w:tcPr>
          <w:p w14:paraId="379E6971" w14:textId="78DD2E97" w:rsidR="007A610C" w:rsidRPr="006225FB" w:rsidRDefault="007A610C" w:rsidP="006E16F0">
            <w:pPr>
              <w:spacing w:after="0" w:line="240" w:lineRule="auto"/>
              <w:rPr>
                <w:b/>
              </w:rPr>
            </w:pPr>
            <w:r>
              <w:rPr>
                <w:b/>
              </w:rPr>
              <w:t>4.  New Policies/Bylaws</w:t>
            </w:r>
            <w:r w:rsidRPr="006225FB">
              <w:rPr>
                <w:b/>
              </w:rPr>
              <w:t xml:space="preserve"> </w:t>
            </w:r>
          </w:p>
        </w:tc>
        <w:tc>
          <w:tcPr>
            <w:tcW w:w="6660" w:type="dxa"/>
            <w:shd w:val="clear" w:color="auto" w:fill="FFFFFF"/>
          </w:tcPr>
          <w:p w14:paraId="589F74D4" w14:textId="3AE3B7B1" w:rsidR="003D3174" w:rsidRPr="007A610C" w:rsidRDefault="00AB6CAC" w:rsidP="00354B21">
            <w:pPr>
              <w:spacing w:after="0" w:line="240" w:lineRule="auto"/>
            </w:pPr>
            <w:r>
              <w:t xml:space="preserve">Indemnification </w:t>
            </w:r>
            <w:r w:rsidR="00354B21">
              <w:t xml:space="preserve">bylaw to pass.  </w:t>
            </w:r>
            <w:r w:rsidR="000D6A2A">
              <w:t xml:space="preserve">Sharon will read twice to pass.  Nowell &amp; Darren fine with it.  All in </w:t>
            </w:r>
            <w:proofErr w:type="spellStart"/>
            <w:r w:rsidR="000D6A2A">
              <w:t>favour</w:t>
            </w:r>
            <w:proofErr w:type="spellEnd"/>
            <w:r w:rsidR="00871B7D">
              <w:t>.</w:t>
            </w:r>
          </w:p>
        </w:tc>
      </w:tr>
      <w:tr w:rsidR="007A610C" w:rsidRPr="00F56D71" w14:paraId="285F8470" w14:textId="7851C83F" w:rsidTr="007D5097">
        <w:trPr>
          <w:jc w:val="center"/>
        </w:trPr>
        <w:tc>
          <w:tcPr>
            <w:tcW w:w="3145" w:type="dxa"/>
            <w:shd w:val="clear" w:color="auto" w:fill="FFFFFF"/>
          </w:tcPr>
          <w:p w14:paraId="12DF9E79" w14:textId="05EB142F" w:rsidR="007A610C" w:rsidRPr="002032F7" w:rsidRDefault="007A610C" w:rsidP="006E16F0">
            <w:pPr>
              <w:spacing w:after="0" w:line="240" w:lineRule="auto"/>
              <w:rPr>
                <w:b/>
              </w:rPr>
            </w:pPr>
            <w:r>
              <w:rPr>
                <w:b/>
              </w:rPr>
              <w:t xml:space="preserve">5.  </w:t>
            </w:r>
          </w:p>
        </w:tc>
        <w:tc>
          <w:tcPr>
            <w:tcW w:w="6660" w:type="dxa"/>
            <w:shd w:val="clear" w:color="auto" w:fill="FFFFFF"/>
          </w:tcPr>
          <w:p w14:paraId="747C13EB" w14:textId="6A218591" w:rsidR="00477445" w:rsidRPr="007A610C" w:rsidRDefault="007223EF" w:rsidP="006E16F0">
            <w:pPr>
              <w:spacing w:after="0" w:line="240" w:lineRule="auto"/>
            </w:pPr>
            <w:r>
              <w:t xml:space="preserve">Any follow-up w/ Becky?  </w:t>
            </w:r>
            <w:r w:rsidR="000D6A2A">
              <w:t>Becky will d</w:t>
            </w:r>
            <w:r w:rsidR="00871B7D">
              <w:t>o</w:t>
            </w:r>
            <w:r w:rsidR="000D6A2A">
              <w:t xml:space="preserve"> the </w:t>
            </w:r>
            <w:r w:rsidR="000362CD">
              <w:t>E. coli</w:t>
            </w:r>
            <w:r w:rsidR="000D6A2A">
              <w:t xml:space="preserve"> testing this year.  Waiting for new papers from Interior Health.  </w:t>
            </w:r>
            <w:r w:rsidR="00871B7D">
              <w:t>At some point Becky will r</w:t>
            </w:r>
            <w:r w:rsidR="000D6A2A">
              <w:t>eview implication of Lake Stewardship Society.</w:t>
            </w:r>
          </w:p>
        </w:tc>
      </w:tr>
      <w:tr w:rsidR="007A610C" w:rsidRPr="00EC1ED6" w14:paraId="6073FF7B" w14:textId="57150219" w:rsidTr="007D5097">
        <w:trPr>
          <w:jc w:val="center"/>
        </w:trPr>
        <w:tc>
          <w:tcPr>
            <w:tcW w:w="3145" w:type="dxa"/>
            <w:shd w:val="clear" w:color="auto" w:fill="auto"/>
          </w:tcPr>
          <w:p w14:paraId="73688909" w14:textId="75B01007" w:rsidR="007A610C" w:rsidRPr="00A33F7F" w:rsidRDefault="007A610C" w:rsidP="00F41738">
            <w:pPr>
              <w:spacing w:after="0" w:line="240" w:lineRule="auto"/>
              <w:rPr>
                <w:b/>
                <w:bCs/>
              </w:rPr>
            </w:pPr>
            <w:r>
              <w:rPr>
                <w:b/>
                <w:bCs/>
              </w:rPr>
              <w:t xml:space="preserve">6.  </w:t>
            </w:r>
            <w:r w:rsidR="00477445">
              <w:rPr>
                <w:b/>
                <w:bCs/>
              </w:rPr>
              <w:t>Public information timeline</w:t>
            </w:r>
          </w:p>
        </w:tc>
        <w:tc>
          <w:tcPr>
            <w:tcW w:w="6660" w:type="dxa"/>
          </w:tcPr>
          <w:p w14:paraId="5CF1412A" w14:textId="0499C688" w:rsidR="000D6A2A" w:rsidRDefault="00871B7D" w:rsidP="00F41738">
            <w:pPr>
              <w:spacing w:after="0" w:line="240" w:lineRule="auto"/>
            </w:pPr>
            <w:r>
              <w:t>The timeline posted below will be p</w:t>
            </w:r>
            <w:r w:rsidR="000D6A2A">
              <w:t xml:space="preserve">ostponed </w:t>
            </w:r>
            <w:r>
              <w:t>at this time.  Nowell and Darren would like to wait un</w:t>
            </w:r>
            <w:r w:rsidR="000D6A2A">
              <w:t xml:space="preserve">til </w:t>
            </w:r>
            <w:r>
              <w:t xml:space="preserve">the </w:t>
            </w:r>
            <w:r w:rsidR="000D6A2A">
              <w:t xml:space="preserve">results of </w:t>
            </w:r>
            <w:r>
              <w:t xml:space="preserve">the </w:t>
            </w:r>
            <w:r w:rsidR="000D6A2A">
              <w:t>September AGM known</w:t>
            </w:r>
            <w:r>
              <w:t xml:space="preserve">.  Sharon feels this will be too late, since by that point no </w:t>
            </w:r>
            <w:r>
              <w:lastRenderedPageBreak/>
              <w:t xml:space="preserve">additional trustees </w:t>
            </w:r>
            <w:r w:rsidR="000362CD">
              <w:t>mean</w:t>
            </w:r>
            <w:r>
              <w:t xml:space="preserve"> no additional hands to implement the </w:t>
            </w:r>
            <w:r w:rsidR="000362CD">
              <w:t>changeover</w:t>
            </w:r>
            <w:r>
              <w:t>.</w:t>
            </w:r>
          </w:p>
          <w:p w14:paraId="2C566827" w14:textId="7DA115AD" w:rsidR="007A610C" w:rsidRPr="00871B7D" w:rsidRDefault="00871B7D" w:rsidP="00F41738">
            <w:pPr>
              <w:spacing w:after="0" w:line="240" w:lineRule="auto"/>
              <w:rPr>
                <w:color w:val="808080" w:themeColor="background1" w:themeShade="80"/>
              </w:rPr>
            </w:pPr>
            <w:r>
              <w:rPr>
                <w:color w:val="808080" w:themeColor="background1" w:themeShade="80"/>
              </w:rPr>
              <w:t>“</w:t>
            </w:r>
            <w:r w:rsidR="00477445" w:rsidRPr="00871B7D">
              <w:rPr>
                <w:color w:val="808080" w:themeColor="background1" w:themeShade="80"/>
              </w:rPr>
              <w:t>1. Pamphlet to go out via mail by the 1</w:t>
            </w:r>
            <w:r w:rsidR="00477445" w:rsidRPr="00871B7D">
              <w:rPr>
                <w:color w:val="808080" w:themeColor="background1" w:themeShade="80"/>
                <w:vertAlign w:val="superscript"/>
              </w:rPr>
              <w:t>st</w:t>
            </w:r>
            <w:r w:rsidR="00477445" w:rsidRPr="00871B7D">
              <w:rPr>
                <w:color w:val="808080" w:themeColor="background1" w:themeShade="80"/>
              </w:rPr>
              <w:t xml:space="preserve"> of June (in the Buzz as well?)</w:t>
            </w:r>
            <w:r w:rsidR="005C0C19" w:rsidRPr="00871B7D">
              <w:rPr>
                <w:color w:val="808080" w:themeColor="background1" w:themeShade="80"/>
              </w:rPr>
              <w:t xml:space="preserve">  </w:t>
            </w:r>
          </w:p>
          <w:p w14:paraId="5962D691" w14:textId="77777777" w:rsidR="00477445" w:rsidRPr="00871B7D" w:rsidRDefault="00477445" w:rsidP="00F41738">
            <w:pPr>
              <w:spacing w:after="0" w:line="240" w:lineRule="auto"/>
              <w:rPr>
                <w:color w:val="808080" w:themeColor="background1" w:themeShade="80"/>
              </w:rPr>
            </w:pPr>
            <w:r w:rsidRPr="00871B7D">
              <w:rPr>
                <w:color w:val="808080" w:themeColor="background1" w:themeShade="80"/>
              </w:rPr>
              <w:t>2. Book the Hall for a public meeting in July / early August</w:t>
            </w:r>
          </w:p>
          <w:p w14:paraId="0F5339FE" w14:textId="67690C0D" w:rsidR="005C0C19" w:rsidRPr="00871B7D" w:rsidRDefault="005C0C19" w:rsidP="00F41738">
            <w:pPr>
              <w:spacing w:after="0" w:line="240" w:lineRule="auto"/>
              <w:rPr>
                <w:color w:val="808080" w:themeColor="background1" w:themeShade="80"/>
              </w:rPr>
            </w:pPr>
            <w:r w:rsidRPr="00871B7D">
              <w:rPr>
                <w:color w:val="808080" w:themeColor="background1" w:themeShade="80"/>
              </w:rPr>
              <w:t>Nowell – mtg after July and after Aug long weekends to catch as many as possible</w:t>
            </w:r>
            <w:r w:rsidR="00E11CCA" w:rsidRPr="00871B7D">
              <w:rPr>
                <w:color w:val="808080" w:themeColor="background1" w:themeShade="80"/>
              </w:rPr>
              <w:t xml:space="preserve"> – weekdays will be more </w:t>
            </w:r>
            <w:r w:rsidR="000362CD" w:rsidRPr="00871B7D">
              <w:rPr>
                <w:color w:val="808080" w:themeColor="background1" w:themeShade="80"/>
              </w:rPr>
              <w:t>open.</w:t>
            </w:r>
          </w:p>
          <w:p w14:paraId="016C7BD6" w14:textId="3EE434F4" w:rsidR="005C0C19" w:rsidRPr="00871B7D" w:rsidRDefault="005C0C19" w:rsidP="00F41738">
            <w:pPr>
              <w:spacing w:after="0" w:line="240" w:lineRule="auto"/>
              <w:rPr>
                <w:color w:val="808080" w:themeColor="background1" w:themeShade="80"/>
              </w:rPr>
            </w:pPr>
            <w:r w:rsidRPr="00871B7D">
              <w:rPr>
                <w:color w:val="808080" w:themeColor="background1" w:themeShade="80"/>
              </w:rPr>
              <w:t xml:space="preserve">Sharon will check into dates for Hall </w:t>
            </w:r>
            <w:r w:rsidR="000362CD" w:rsidRPr="00871B7D">
              <w:rPr>
                <w:color w:val="808080" w:themeColor="background1" w:themeShade="80"/>
              </w:rPr>
              <w:t>availability or</w:t>
            </w:r>
            <w:r w:rsidRPr="00871B7D">
              <w:rPr>
                <w:color w:val="808080" w:themeColor="background1" w:themeShade="80"/>
              </w:rPr>
              <w:t xml:space="preserve"> use Wasa Pancake </w:t>
            </w:r>
            <w:r w:rsidR="000362CD" w:rsidRPr="00871B7D">
              <w:rPr>
                <w:color w:val="808080" w:themeColor="background1" w:themeShade="80"/>
              </w:rPr>
              <w:t>grounds.</w:t>
            </w:r>
            <w:r w:rsidRPr="00871B7D">
              <w:rPr>
                <w:color w:val="808080" w:themeColor="background1" w:themeShade="80"/>
              </w:rPr>
              <w:t xml:space="preserve"> </w:t>
            </w:r>
          </w:p>
          <w:p w14:paraId="5BFE704B" w14:textId="061D2E8C" w:rsidR="00DA7F07" w:rsidRPr="007A610C" w:rsidRDefault="00477445" w:rsidP="001E09DD">
            <w:pPr>
              <w:spacing w:after="0" w:line="240" w:lineRule="auto"/>
            </w:pPr>
            <w:r w:rsidRPr="00871B7D">
              <w:rPr>
                <w:color w:val="808080" w:themeColor="background1" w:themeShade="80"/>
              </w:rPr>
              <w:t>Alternate approval method of vote in August</w:t>
            </w:r>
            <w:r w:rsidR="005C0C19" w:rsidRPr="00871B7D">
              <w:rPr>
                <w:color w:val="808080" w:themeColor="background1" w:themeShade="80"/>
              </w:rPr>
              <w:t>, least costly.  Or a cabinet order.</w:t>
            </w:r>
            <w:r w:rsidR="00E11CCA" w:rsidRPr="00871B7D">
              <w:rPr>
                <w:color w:val="808080" w:themeColor="background1" w:themeShade="80"/>
              </w:rPr>
              <w:t xml:space="preserve">  Sharon will check w/ Tina at RDEK for process.</w:t>
            </w:r>
            <w:r w:rsidR="00871B7D">
              <w:rPr>
                <w:color w:val="808080" w:themeColor="background1" w:themeShade="80"/>
              </w:rPr>
              <w:t>”</w:t>
            </w:r>
          </w:p>
        </w:tc>
      </w:tr>
      <w:tr w:rsidR="007A610C" w:rsidRPr="00EC1ED6" w14:paraId="6D3090DD" w14:textId="4B26C6B6" w:rsidTr="007D5097">
        <w:trPr>
          <w:jc w:val="center"/>
        </w:trPr>
        <w:tc>
          <w:tcPr>
            <w:tcW w:w="3145" w:type="dxa"/>
            <w:shd w:val="clear" w:color="auto" w:fill="auto"/>
          </w:tcPr>
          <w:p w14:paraId="5D1CE946" w14:textId="2B273BD2" w:rsidR="007A610C" w:rsidRPr="00A33F7F" w:rsidRDefault="007A610C" w:rsidP="00F41738">
            <w:pPr>
              <w:spacing w:after="0" w:line="240" w:lineRule="auto"/>
              <w:rPr>
                <w:b/>
                <w:bCs/>
              </w:rPr>
            </w:pPr>
            <w:r>
              <w:rPr>
                <w:b/>
                <w:bCs/>
              </w:rPr>
              <w:lastRenderedPageBreak/>
              <w:t xml:space="preserve">7.  </w:t>
            </w:r>
            <w:r w:rsidR="00477445">
              <w:rPr>
                <w:b/>
                <w:bCs/>
              </w:rPr>
              <w:t>Items discussed at last mtg</w:t>
            </w:r>
          </w:p>
        </w:tc>
        <w:tc>
          <w:tcPr>
            <w:tcW w:w="6660" w:type="dxa"/>
          </w:tcPr>
          <w:p w14:paraId="3EEE60FD" w14:textId="4161DC14" w:rsidR="00DA7F07" w:rsidRDefault="007223EF" w:rsidP="00F41738">
            <w:pPr>
              <w:spacing w:after="0" w:line="240" w:lineRule="auto"/>
            </w:pPr>
            <w:r>
              <w:t xml:space="preserve">Nowell </w:t>
            </w:r>
            <w:r w:rsidR="00DA7F07">
              <w:t xml:space="preserve">will be checking river level and Hansen channel </w:t>
            </w:r>
            <w:r w:rsidR="000362CD">
              <w:t>river gauge as well as the lake gauge and Data Logger as the Lake and River rise.</w:t>
            </w:r>
            <w:r>
              <w:t xml:space="preserve"> </w:t>
            </w:r>
            <w:r w:rsidR="000362CD">
              <w:t>U</w:t>
            </w:r>
            <w:r>
              <w:t>pdate</w:t>
            </w:r>
            <w:r w:rsidR="000D6A2A">
              <w:t xml:space="preserve"> </w:t>
            </w:r>
            <w:r w:rsidR="000362CD">
              <w:t xml:space="preserve">- </w:t>
            </w:r>
            <w:r w:rsidR="000D6A2A">
              <w:t xml:space="preserve">River dropped 1.25 meters from </w:t>
            </w:r>
            <w:r w:rsidR="000362CD">
              <w:t>peak.</w:t>
            </w:r>
          </w:p>
          <w:p w14:paraId="07D9FA1E" w14:textId="620D91C1" w:rsidR="000D6A2A" w:rsidRDefault="000D6A2A" w:rsidP="00F41738">
            <w:pPr>
              <w:spacing w:after="0" w:line="240" w:lineRule="auto"/>
            </w:pPr>
            <w:r>
              <w:t>Floe Lake 68% of average.</w:t>
            </w:r>
          </w:p>
          <w:p w14:paraId="5DAB9CAA" w14:textId="4CF4AF66" w:rsidR="000D6A2A" w:rsidRDefault="000362CD" w:rsidP="00F41738">
            <w:pPr>
              <w:spacing w:after="0" w:line="240" w:lineRule="auto"/>
            </w:pPr>
            <w:r>
              <w:t>Snowpack</w:t>
            </w:r>
            <w:r w:rsidR="000D6A2A">
              <w:t xml:space="preserve"> 81% of normal.  Nowell </w:t>
            </w:r>
            <w:r w:rsidR="00AC6F4E">
              <w:t xml:space="preserve">is </w:t>
            </w:r>
            <w:r w:rsidR="000D6A2A">
              <w:t xml:space="preserve">going out every day to check water levels, etc.  </w:t>
            </w:r>
            <w:r w:rsidR="00AC6F4E">
              <w:t>He w</w:t>
            </w:r>
            <w:r w:rsidR="000D6A2A">
              <w:t>ill be purchasing a new marine battery.</w:t>
            </w:r>
          </w:p>
          <w:p w14:paraId="3A6E2990" w14:textId="6A1551B8" w:rsidR="000D6A2A" w:rsidRDefault="000D6A2A" w:rsidP="00F41738">
            <w:pPr>
              <w:spacing w:after="0" w:line="240" w:lineRule="auto"/>
            </w:pPr>
            <w:r>
              <w:t>Old equipment – what should be done with it?  Nowell with check with Lazy Lake society.</w:t>
            </w:r>
            <w:r w:rsidR="006D7EEB">
              <w:t xml:space="preserve">  Some of the items can go to the Lion’s Garage sale.</w:t>
            </w:r>
          </w:p>
          <w:p w14:paraId="73F9CB9C" w14:textId="48C0EE1D" w:rsidR="006D7EEB" w:rsidRDefault="006D7EEB" w:rsidP="00F41738">
            <w:pPr>
              <w:spacing w:after="0" w:line="240" w:lineRule="auto"/>
            </w:pPr>
            <w:r>
              <w:t>Rakes to Wasa Walmart</w:t>
            </w:r>
            <w:r w:rsidR="0019522A">
              <w:t>, r</w:t>
            </w:r>
            <w:r>
              <w:t>ope for boat, etc.</w:t>
            </w:r>
          </w:p>
          <w:p w14:paraId="201561F1" w14:textId="4B823644" w:rsidR="000362CD" w:rsidRDefault="000362CD" w:rsidP="00F41738">
            <w:pPr>
              <w:spacing w:after="0" w:line="240" w:lineRule="auto"/>
            </w:pPr>
            <w:r>
              <w:t>Paperwork was passed to Nowell on water levels from the 1980’s for him to review and possibly digitalize and then shred?</w:t>
            </w:r>
          </w:p>
          <w:p w14:paraId="33A813A2" w14:textId="2C74FA34" w:rsidR="001E09DD" w:rsidRDefault="000362CD" w:rsidP="00F41738">
            <w:pPr>
              <w:spacing w:after="0" w:line="240" w:lineRule="auto"/>
            </w:pPr>
            <w:r>
              <w:t>Was c</w:t>
            </w:r>
            <w:r w:rsidR="001E09DD">
              <w:t>ore sampling done?</w:t>
            </w:r>
            <w:r w:rsidR="006D7EEB">
              <w:t xml:space="preserve">  Nowell spoke to them, but no response.  Nowell will look to another organization.  Water level not an issue</w:t>
            </w:r>
            <w:r w:rsidR="00AC6F4E">
              <w:t xml:space="preserve"> for core sampling</w:t>
            </w:r>
            <w:r w:rsidR="006D7EEB">
              <w:t xml:space="preserve">.  How many samples and where?  Anything stirred up will always settle to the deepest part of the lake.  </w:t>
            </w:r>
            <w:r w:rsidR="00AC6F4E">
              <w:t>Is c</w:t>
            </w:r>
            <w:r w:rsidR="006D7EEB">
              <w:t>oal dust from CPR an issue?</w:t>
            </w:r>
          </w:p>
          <w:p w14:paraId="7730C884" w14:textId="77777777" w:rsidR="00477445" w:rsidRDefault="007223EF" w:rsidP="001E09DD">
            <w:pPr>
              <w:spacing w:after="0" w:line="240" w:lineRule="auto"/>
            </w:pPr>
            <w:r>
              <w:t>Foreshore reclamation update?</w:t>
            </w:r>
            <w:r w:rsidR="006D7EEB">
              <w:t xml:space="preserve">  Tom unavailable to report.</w:t>
            </w:r>
          </w:p>
          <w:p w14:paraId="22EE42D8" w14:textId="0FA118BE" w:rsidR="006D7EEB" w:rsidRDefault="006D7EEB" w:rsidP="001E09DD">
            <w:pPr>
              <w:spacing w:after="0" w:line="240" w:lineRule="auto"/>
            </w:pPr>
            <w:r>
              <w:t xml:space="preserve">Flap gate on railbed blocked w/ branches, </w:t>
            </w:r>
            <w:r w:rsidR="000362CD">
              <w:t>etc.</w:t>
            </w:r>
            <w:r>
              <w:t xml:space="preserve"> placed by water mammals? Otters, muskrat, beaver?  Sharon and Nowell removed grass, branches, etc.  Water </w:t>
            </w:r>
            <w:r w:rsidR="0019522A">
              <w:t xml:space="preserve">is </w:t>
            </w:r>
            <w:r>
              <w:t>flowing well now.</w:t>
            </w:r>
          </w:p>
          <w:p w14:paraId="29A20950" w14:textId="6510E9B0" w:rsidR="006D7EEB" w:rsidRPr="007A610C" w:rsidRDefault="006D7EEB" w:rsidP="001E09DD">
            <w:pPr>
              <w:spacing w:after="0" w:line="240" w:lineRule="auto"/>
            </w:pPr>
            <w:r>
              <w:t xml:space="preserve">Lazy Lake can’t divert </w:t>
            </w:r>
            <w:r w:rsidR="0019522A">
              <w:t xml:space="preserve">Lewis Creek </w:t>
            </w:r>
            <w:r>
              <w:t>until May 15</w:t>
            </w:r>
            <w:r w:rsidRPr="006D7EEB">
              <w:rPr>
                <w:vertAlign w:val="superscript"/>
              </w:rPr>
              <w:t>th</w:t>
            </w:r>
            <w:r>
              <w:t>.</w:t>
            </w:r>
          </w:p>
        </w:tc>
      </w:tr>
      <w:tr w:rsidR="007A610C" w:rsidRPr="00EC1ED6" w14:paraId="24DE389B" w14:textId="484C09B2" w:rsidTr="007D5097">
        <w:trPr>
          <w:jc w:val="center"/>
        </w:trPr>
        <w:tc>
          <w:tcPr>
            <w:tcW w:w="3145" w:type="dxa"/>
            <w:shd w:val="clear" w:color="auto" w:fill="auto"/>
          </w:tcPr>
          <w:p w14:paraId="490F451F" w14:textId="77777777" w:rsidR="001E09DD" w:rsidRDefault="00E0109C" w:rsidP="00F41738">
            <w:pPr>
              <w:spacing w:after="0" w:line="240" w:lineRule="auto"/>
              <w:rPr>
                <w:b/>
                <w:bCs/>
              </w:rPr>
            </w:pPr>
            <w:r>
              <w:rPr>
                <w:b/>
                <w:bCs/>
              </w:rPr>
              <w:t>8. Highway cleanup; May 12</w:t>
            </w:r>
            <w:r w:rsidRPr="00E0109C">
              <w:rPr>
                <w:b/>
                <w:bCs/>
                <w:vertAlign w:val="superscript"/>
              </w:rPr>
              <w:t>th</w:t>
            </w:r>
            <w:r w:rsidR="001E09DD">
              <w:rPr>
                <w:b/>
                <w:bCs/>
              </w:rPr>
              <w:t xml:space="preserve">, </w:t>
            </w:r>
          </w:p>
          <w:p w14:paraId="7B3263B2" w14:textId="1F382C7C" w:rsidR="007A610C" w:rsidRPr="00A33F7F" w:rsidRDefault="00E0109C" w:rsidP="00F41738">
            <w:pPr>
              <w:spacing w:after="0" w:line="240" w:lineRule="auto"/>
              <w:rPr>
                <w:b/>
                <w:bCs/>
              </w:rPr>
            </w:pPr>
            <w:r>
              <w:rPr>
                <w:b/>
                <w:bCs/>
              </w:rPr>
              <w:t xml:space="preserve">1 </w:t>
            </w:r>
            <w:r w:rsidR="001E09DD">
              <w:rPr>
                <w:b/>
                <w:bCs/>
              </w:rPr>
              <w:t>p</w:t>
            </w:r>
            <w:r>
              <w:rPr>
                <w:b/>
                <w:bCs/>
              </w:rPr>
              <w:t>.m.</w:t>
            </w:r>
          </w:p>
        </w:tc>
        <w:tc>
          <w:tcPr>
            <w:tcW w:w="6660" w:type="dxa"/>
          </w:tcPr>
          <w:p w14:paraId="7EAD4C53" w14:textId="2A83ACC3" w:rsidR="007A610C" w:rsidRDefault="006D7EEB" w:rsidP="00F41738">
            <w:pPr>
              <w:spacing w:after="0" w:line="240" w:lineRule="auto"/>
            </w:pPr>
            <w:r>
              <w:t>Nowell not available until 2</w:t>
            </w:r>
            <w:r w:rsidR="00AC6F4E">
              <w:t xml:space="preserve"> pm</w:t>
            </w:r>
            <w:r>
              <w:t xml:space="preserve">.  Sharon has already done from Horseshoe Beach to Campground entrance.  </w:t>
            </w:r>
            <w:r w:rsidR="000362CD">
              <w:t>Volunteers will do from the highway to School Rd.</w:t>
            </w:r>
            <w:r w:rsidR="00005546">
              <w:t xml:space="preserve">  Sharon will borrow pickers from Lions, has bags, sanitizer, needle container.  Vests not necessary</w:t>
            </w:r>
            <w:r w:rsidR="00AC6F4E">
              <w:t xml:space="preserve"> as Wasa Lake Park Drive more of a residential thorough fare</w:t>
            </w:r>
            <w:r w:rsidR="00005546">
              <w:t>.</w:t>
            </w:r>
          </w:p>
          <w:p w14:paraId="281CBE05" w14:textId="6133C92F" w:rsidR="00005546" w:rsidRPr="007A610C" w:rsidRDefault="00005546" w:rsidP="00F41738">
            <w:pPr>
              <w:spacing w:after="0" w:line="240" w:lineRule="auto"/>
            </w:pPr>
            <w:r>
              <w:t xml:space="preserve">Sharon will check with RDEK about sand for </w:t>
            </w:r>
            <w:r w:rsidR="000362CD">
              <w:t>sandbags</w:t>
            </w:r>
          </w:p>
        </w:tc>
      </w:tr>
      <w:tr w:rsidR="007A610C" w:rsidRPr="00217244" w14:paraId="53558ECB" w14:textId="71B27CD0" w:rsidTr="007D5097">
        <w:trPr>
          <w:jc w:val="center"/>
        </w:trPr>
        <w:tc>
          <w:tcPr>
            <w:tcW w:w="3145" w:type="dxa"/>
            <w:shd w:val="clear" w:color="auto" w:fill="E7E6E6"/>
          </w:tcPr>
          <w:p w14:paraId="7C2E62B4" w14:textId="77777777" w:rsidR="007A610C" w:rsidRPr="006225FB" w:rsidRDefault="007A610C" w:rsidP="00F7550B">
            <w:pPr>
              <w:spacing w:after="0" w:line="240" w:lineRule="auto"/>
              <w:rPr>
                <w:b/>
              </w:rPr>
            </w:pPr>
            <w:r w:rsidRPr="006225FB">
              <w:rPr>
                <w:b/>
              </w:rPr>
              <w:t xml:space="preserve">New Business    </w:t>
            </w:r>
          </w:p>
        </w:tc>
        <w:tc>
          <w:tcPr>
            <w:tcW w:w="6660" w:type="dxa"/>
            <w:shd w:val="clear" w:color="auto" w:fill="E7E6E6"/>
          </w:tcPr>
          <w:p w14:paraId="237D4C11" w14:textId="77777777" w:rsidR="007A610C" w:rsidRDefault="00005546" w:rsidP="00F7550B">
            <w:pPr>
              <w:spacing w:after="0" w:line="240" w:lineRule="auto"/>
            </w:pPr>
            <w:r>
              <w:t>Nowell will write a piece on flap gate for Buzz.</w:t>
            </w:r>
          </w:p>
          <w:p w14:paraId="676B1DD6" w14:textId="5CD3A831" w:rsidR="00005546" w:rsidRPr="007A610C" w:rsidRDefault="00005546" w:rsidP="00F7550B">
            <w:pPr>
              <w:spacing w:after="0" w:line="240" w:lineRule="auto"/>
            </w:pPr>
            <w:r>
              <w:t xml:space="preserve">Sharon passed </w:t>
            </w:r>
            <w:r w:rsidR="0014207F">
              <w:t>paperwork to Nowell to review – if it should be retained or shredded.</w:t>
            </w:r>
          </w:p>
        </w:tc>
      </w:tr>
      <w:tr w:rsidR="007A610C" w:rsidRPr="00F56D71" w14:paraId="1467AA4A" w14:textId="136498B3" w:rsidTr="007D5097">
        <w:trPr>
          <w:jc w:val="center"/>
        </w:trPr>
        <w:tc>
          <w:tcPr>
            <w:tcW w:w="3145" w:type="dxa"/>
            <w:shd w:val="clear" w:color="auto" w:fill="FFFFFF"/>
          </w:tcPr>
          <w:p w14:paraId="1453E33B" w14:textId="6DA04FCE" w:rsidR="007A610C" w:rsidRPr="00E7688E" w:rsidRDefault="003F1EDD" w:rsidP="00E7688E">
            <w:pPr>
              <w:spacing w:after="0" w:line="240" w:lineRule="auto"/>
              <w:rPr>
                <w:b/>
              </w:rPr>
            </w:pPr>
            <w:r w:rsidRPr="003F1EDD">
              <w:rPr>
                <w:b/>
              </w:rPr>
              <w:t>Tom’s report on recent algae bloom</w:t>
            </w:r>
          </w:p>
        </w:tc>
        <w:tc>
          <w:tcPr>
            <w:tcW w:w="6660" w:type="dxa"/>
            <w:shd w:val="clear" w:color="auto" w:fill="FFFFFF"/>
          </w:tcPr>
          <w:p w14:paraId="730D9E16" w14:textId="67C2A48E" w:rsidR="00E7688E" w:rsidRDefault="00005546" w:rsidP="00477445">
            <w:pPr>
              <w:spacing w:after="0" w:line="240" w:lineRule="auto"/>
            </w:pPr>
            <w:r>
              <w:t>Tom’s unavailable</w:t>
            </w:r>
          </w:p>
          <w:p w14:paraId="1542CB78" w14:textId="53EAD581" w:rsidR="00E7688E" w:rsidRPr="007A610C" w:rsidRDefault="00E7688E" w:rsidP="00477445">
            <w:pPr>
              <w:spacing w:after="0" w:line="240" w:lineRule="auto"/>
            </w:pPr>
          </w:p>
        </w:tc>
      </w:tr>
      <w:tr w:rsidR="007A610C" w:rsidRPr="00217244" w14:paraId="2574383D" w14:textId="3E84762A" w:rsidTr="007D5097">
        <w:trPr>
          <w:jc w:val="center"/>
        </w:trPr>
        <w:tc>
          <w:tcPr>
            <w:tcW w:w="3145" w:type="dxa"/>
            <w:shd w:val="clear" w:color="auto" w:fill="E7E6E6"/>
          </w:tcPr>
          <w:p w14:paraId="67FC9DAA" w14:textId="77777777" w:rsidR="007A610C" w:rsidRPr="00217244" w:rsidRDefault="007A610C" w:rsidP="006E16F0">
            <w:pPr>
              <w:spacing w:after="0" w:line="240" w:lineRule="auto"/>
              <w:rPr>
                <w:b/>
              </w:rPr>
            </w:pPr>
            <w:r w:rsidRPr="00217244">
              <w:rPr>
                <w:b/>
              </w:rPr>
              <w:t xml:space="preserve">Date of Next Meeting: </w:t>
            </w:r>
          </w:p>
        </w:tc>
        <w:tc>
          <w:tcPr>
            <w:tcW w:w="6660" w:type="dxa"/>
            <w:shd w:val="clear" w:color="auto" w:fill="E7E6E6"/>
          </w:tcPr>
          <w:p w14:paraId="7AB5EC3E" w14:textId="35167A9E" w:rsidR="007A610C" w:rsidRPr="007A610C" w:rsidRDefault="007223EF" w:rsidP="006E16F0">
            <w:pPr>
              <w:spacing w:after="0" w:line="240" w:lineRule="auto"/>
            </w:pPr>
            <w:r>
              <w:t>June 14</w:t>
            </w:r>
            <w:r w:rsidR="00AC6F4E">
              <w:t>?</w:t>
            </w:r>
          </w:p>
        </w:tc>
      </w:tr>
      <w:tr w:rsidR="007A610C" w:rsidRPr="00217244" w14:paraId="796F2E21" w14:textId="3034EF33" w:rsidTr="007D5097">
        <w:trPr>
          <w:jc w:val="center"/>
        </w:trPr>
        <w:tc>
          <w:tcPr>
            <w:tcW w:w="3145" w:type="dxa"/>
            <w:shd w:val="clear" w:color="auto" w:fill="auto"/>
          </w:tcPr>
          <w:p w14:paraId="769E401E" w14:textId="77777777" w:rsidR="007A610C" w:rsidRPr="00217244" w:rsidRDefault="007A610C" w:rsidP="006E16F0">
            <w:pPr>
              <w:spacing w:after="0" w:line="240" w:lineRule="auto"/>
              <w:rPr>
                <w:b/>
              </w:rPr>
            </w:pPr>
            <w:r w:rsidRPr="00217244">
              <w:rPr>
                <w:b/>
              </w:rPr>
              <w:t>Adjournment</w:t>
            </w:r>
          </w:p>
        </w:tc>
        <w:tc>
          <w:tcPr>
            <w:tcW w:w="6660" w:type="dxa"/>
          </w:tcPr>
          <w:p w14:paraId="79C947EC" w14:textId="7AC6FA7D" w:rsidR="007A610C" w:rsidRPr="007A610C" w:rsidRDefault="00AC6F4E" w:rsidP="006E16F0">
            <w:pPr>
              <w:spacing w:after="0" w:line="240" w:lineRule="auto"/>
            </w:pPr>
            <w:r>
              <w:t>Adjourned at 7:58 pm</w:t>
            </w:r>
          </w:p>
        </w:tc>
      </w:tr>
    </w:tbl>
    <w:p w14:paraId="3949B0BC" w14:textId="77777777" w:rsidR="00CC2A0B" w:rsidRDefault="00CC2A0B" w:rsidP="00DA1155">
      <w:pPr>
        <w:jc w:val="both"/>
      </w:pPr>
    </w:p>
    <w:p w14:paraId="5B0DE2CE" w14:textId="77777777" w:rsidR="0048542C" w:rsidRDefault="0048542C" w:rsidP="002023C8">
      <w:pPr>
        <w:ind w:left="2880" w:firstLine="720"/>
      </w:pPr>
    </w:p>
    <w:sectPr w:rsidR="0048542C" w:rsidSect="00C556B2">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2B4A" w14:textId="77777777" w:rsidR="00C1050F" w:rsidRDefault="00C1050F" w:rsidP="005B6717">
      <w:pPr>
        <w:spacing w:after="0" w:line="240" w:lineRule="auto"/>
      </w:pPr>
      <w:r>
        <w:separator/>
      </w:r>
    </w:p>
  </w:endnote>
  <w:endnote w:type="continuationSeparator" w:id="0">
    <w:p w14:paraId="427B96C4" w14:textId="77777777" w:rsidR="00C1050F" w:rsidRDefault="00C1050F" w:rsidP="005B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29FC" w14:textId="77777777" w:rsidR="00A005C4" w:rsidRDefault="00535F86" w:rsidP="00217244">
    <w:pPr>
      <w:pStyle w:val="Footer"/>
      <w:pBdr>
        <w:top w:val="single" w:sz="4" w:space="1" w:color="D9D9D9"/>
      </w:pBdr>
      <w:rPr>
        <w:b/>
        <w:bCs/>
      </w:rPr>
    </w:pPr>
    <w:r>
      <w:fldChar w:fldCharType="begin"/>
    </w:r>
    <w:r>
      <w:instrText xml:space="preserve"> PAGE   \* MERGEFORMAT </w:instrText>
    </w:r>
    <w:r>
      <w:fldChar w:fldCharType="separate"/>
    </w:r>
    <w:r w:rsidR="00876AFD" w:rsidRPr="00876AFD">
      <w:rPr>
        <w:b/>
        <w:bCs/>
        <w:noProof/>
      </w:rPr>
      <w:t>2</w:t>
    </w:r>
    <w:r>
      <w:rPr>
        <w:b/>
        <w:bCs/>
        <w:noProof/>
      </w:rPr>
      <w:fldChar w:fldCharType="end"/>
    </w:r>
    <w:r w:rsidR="00A005C4">
      <w:rPr>
        <w:b/>
        <w:bCs/>
      </w:rPr>
      <w:t xml:space="preserve"> | </w:t>
    </w:r>
    <w:r w:rsidR="00A005C4" w:rsidRPr="00217244">
      <w:rPr>
        <w:color w:val="7F7F7F"/>
        <w:spacing w:val="60"/>
      </w:rPr>
      <w:t>Page</w:t>
    </w:r>
  </w:p>
  <w:p w14:paraId="1AEB6265" w14:textId="77777777" w:rsidR="00A005C4" w:rsidRDefault="00A00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18DF6" w14:textId="77777777" w:rsidR="00C1050F" w:rsidRDefault="00C1050F" w:rsidP="005B6717">
      <w:pPr>
        <w:spacing w:after="0" w:line="240" w:lineRule="auto"/>
      </w:pPr>
      <w:r>
        <w:separator/>
      </w:r>
    </w:p>
  </w:footnote>
  <w:footnote w:type="continuationSeparator" w:id="0">
    <w:p w14:paraId="29F7A318" w14:textId="77777777" w:rsidR="00C1050F" w:rsidRDefault="00C1050F" w:rsidP="005B6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C49C" w14:textId="550C3847" w:rsidR="00A005C4" w:rsidRDefault="00C17974">
    <w:pPr>
      <w:pStyle w:val="Header"/>
    </w:pPr>
    <w:r>
      <w:rPr>
        <w:noProof/>
      </w:rPr>
      <mc:AlternateContent>
        <mc:Choice Requires="wps">
          <w:drawing>
            <wp:anchor distT="0" distB="0" distL="118745" distR="118745" simplePos="0" relativeHeight="251657728" behindDoc="1" locked="0" layoutInCell="1" allowOverlap="0" wp14:anchorId="75F358F3" wp14:editId="3EDA3ABD">
              <wp:simplePos x="0" y="0"/>
              <wp:positionH relativeFrom="page">
                <wp:posOffset>914400</wp:posOffset>
              </wp:positionH>
              <wp:positionV relativeFrom="page">
                <wp:posOffset>452755</wp:posOffset>
              </wp:positionV>
              <wp:extent cx="5943600" cy="262255"/>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43600" cy="262255"/>
                      </a:xfrm>
                      <a:prstGeom prst="rect">
                        <a:avLst/>
                      </a:prstGeom>
                      <a:solidFill>
                        <a:srgbClr val="4472C4"/>
                      </a:solidFill>
                      <a:ln w="12700" cap="flat" cmpd="sng" algn="ctr">
                        <a:noFill/>
                        <a:prstDash val="solid"/>
                        <a:miter lim="800000"/>
                      </a:ln>
                      <a:effectLst/>
                    </wps:spPr>
                    <wps:txbx>
                      <w:txbxContent>
                        <w:p w14:paraId="13A85BF7" w14:textId="77777777" w:rsidR="00A005C4" w:rsidRPr="00217244" w:rsidRDefault="00A005C4">
                          <w:pPr>
                            <w:pStyle w:val="Header"/>
                            <w:tabs>
                              <w:tab w:val="clear" w:pos="4680"/>
                              <w:tab w:val="clear" w:pos="9360"/>
                            </w:tabs>
                            <w:jc w:val="center"/>
                            <w:rPr>
                              <w:caps/>
                              <w:color w:val="FFFFFF"/>
                            </w:rPr>
                          </w:pPr>
                          <w:r w:rsidRPr="00217244">
                            <w:rPr>
                              <w:caps/>
                              <w:color w:val="FFFFFF"/>
                            </w:rPr>
                            <w:t>WASA LAKE LAND IMPROVEMENT DISTRICT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w14:anchorId="75F358F3" id="Rectangle 197" o:spid="_x0000_s1026" style="position:absolute;margin-left:1in;margin-top:35.65pt;width:468pt;height:20.65pt;z-index:-251658752;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" o:allowoverlap="f" fillcolor="#4472c4" stroked="f" strokeweight="1pt">
              <v:textbox style="mso-fit-shape-to-text:t">
                <w:txbxContent>
                  <w:p w14:paraId="13A85BF7" w14:textId="77777777" w:rsidR="00A005C4" w:rsidRPr="00217244" w:rsidRDefault="00A005C4">
                    <w:pPr>
                      <w:pStyle w:val="Header"/>
                      <w:tabs>
                        <w:tab w:val="clear" w:pos="4680"/>
                        <w:tab w:val="clear" w:pos="9360"/>
                      </w:tabs>
                      <w:jc w:val="center"/>
                      <w:rPr>
                        <w:caps/>
                        <w:color w:val="FFFFFF"/>
                      </w:rPr>
                    </w:pPr>
                    <w:r w:rsidRPr="00217244">
                      <w:rPr>
                        <w:caps/>
                        <w:color w:val="FFFFFF"/>
                      </w:rPr>
                      <w:t>WASA LAKE LAND IMPROVEMENT DISTRICT MEETING</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02F9"/>
    <w:multiLevelType w:val="hybridMultilevel"/>
    <w:tmpl w:val="ADFE70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4042CB"/>
    <w:multiLevelType w:val="hybridMultilevel"/>
    <w:tmpl w:val="897E16F2"/>
    <w:lvl w:ilvl="0" w:tplc="BBC639BE">
      <w:start w:val="1"/>
      <w:numFmt w:val="decimal"/>
      <w:lvlText w:val="%1."/>
      <w:lvlJc w:val="left"/>
      <w:pPr>
        <w:ind w:left="485" w:hanging="360"/>
      </w:pPr>
      <w:rPr>
        <w:rFonts w:hint="default"/>
      </w:rPr>
    </w:lvl>
    <w:lvl w:ilvl="1" w:tplc="10090019" w:tentative="1">
      <w:start w:val="1"/>
      <w:numFmt w:val="lowerLetter"/>
      <w:lvlText w:val="%2."/>
      <w:lvlJc w:val="left"/>
      <w:pPr>
        <w:ind w:left="1205" w:hanging="360"/>
      </w:pPr>
    </w:lvl>
    <w:lvl w:ilvl="2" w:tplc="1009001B" w:tentative="1">
      <w:start w:val="1"/>
      <w:numFmt w:val="lowerRoman"/>
      <w:lvlText w:val="%3."/>
      <w:lvlJc w:val="right"/>
      <w:pPr>
        <w:ind w:left="1925" w:hanging="180"/>
      </w:pPr>
    </w:lvl>
    <w:lvl w:ilvl="3" w:tplc="1009000F" w:tentative="1">
      <w:start w:val="1"/>
      <w:numFmt w:val="decimal"/>
      <w:lvlText w:val="%4."/>
      <w:lvlJc w:val="left"/>
      <w:pPr>
        <w:ind w:left="2645" w:hanging="360"/>
      </w:pPr>
    </w:lvl>
    <w:lvl w:ilvl="4" w:tplc="10090019" w:tentative="1">
      <w:start w:val="1"/>
      <w:numFmt w:val="lowerLetter"/>
      <w:lvlText w:val="%5."/>
      <w:lvlJc w:val="left"/>
      <w:pPr>
        <w:ind w:left="3365" w:hanging="360"/>
      </w:pPr>
    </w:lvl>
    <w:lvl w:ilvl="5" w:tplc="1009001B" w:tentative="1">
      <w:start w:val="1"/>
      <w:numFmt w:val="lowerRoman"/>
      <w:lvlText w:val="%6."/>
      <w:lvlJc w:val="right"/>
      <w:pPr>
        <w:ind w:left="4085" w:hanging="180"/>
      </w:pPr>
    </w:lvl>
    <w:lvl w:ilvl="6" w:tplc="1009000F" w:tentative="1">
      <w:start w:val="1"/>
      <w:numFmt w:val="decimal"/>
      <w:lvlText w:val="%7."/>
      <w:lvlJc w:val="left"/>
      <w:pPr>
        <w:ind w:left="4805" w:hanging="360"/>
      </w:pPr>
    </w:lvl>
    <w:lvl w:ilvl="7" w:tplc="10090019" w:tentative="1">
      <w:start w:val="1"/>
      <w:numFmt w:val="lowerLetter"/>
      <w:lvlText w:val="%8."/>
      <w:lvlJc w:val="left"/>
      <w:pPr>
        <w:ind w:left="5525" w:hanging="360"/>
      </w:pPr>
    </w:lvl>
    <w:lvl w:ilvl="8" w:tplc="1009001B" w:tentative="1">
      <w:start w:val="1"/>
      <w:numFmt w:val="lowerRoman"/>
      <w:lvlText w:val="%9."/>
      <w:lvlJc w:val="right"/>
      <w:pPr>
        <w:ind w:left="6245" w:hanging="180"/>
      </w:pPr>
    </w:lvl>
  </w:abstractNum>
  <w:abstractNum w:abstractNumId="2" w15:restartNumberingAfterBreak="0">
    <w:nsid w:val="3FD21051"/>
    <w:multiLevelType w:val="hybridMultilevel"/>
    <w:tmpl w:val="8D28A95C"/>
    <w:lvl w:ilvl="0" w:tplc="13A4CF8A">
      <w:start w:val="1"/>
      <w:numFmt w:val="decimal"/>
      <w:lvlText w:val="%1."/>
      <w:lvlJc w:val="left"/>
      <w:pPr>
        <w:ind w:left="486" w:hanging="360"/>
      </w:pPr>
      <w:rPr>
        <w:rFonts w:hint="default"/>
      </w:rPr>
    </w:lvl>
    <w:lvl w:ilvl="1" w:tplc="10090019" w:tentative="1">
      <w:start w:val="1"/>
      <w:numFmt w:val="lowerLetter"/>
      <w:lvlText w:val="%2."/>
      <w:lvlJc w:val="left"/>
      <w:pPr>
        <w:ind w:left="1206" w:hanging="360"/>
      </w:pPr>
    </w:lvl>
    <w:lvl w:ilvl="2" w:tplc="1009001B" w:tentative="1">
      <w:start w:val="1"/>
      <w:numFmt w:val="lowerRoman"/>
      <w:lvlText w:val="%3."/>
      <w:lvlJc w:val="right"/>
      <w:pPr>
        <w:ind w:left="1926" w:hanging="180"/>
      </w:pPr>
    </w:lvl>
    <w:lvl w:ilvl="3" w:tplc="1009000F" w:tentative="1">
      <w:start w:val="1"/>
      <w:numFmt w:val="decimal"/>
      <w:lvlText w:val="%4."/>
      <w:lvlJc w:val="left"/>
      <w:pPr>
        <w:ind w:left="2646" w:hanging="360"/>
      </w:pPr>
    </w:lvl>
    <w:lvl w:ilvl="4" w:tplc="10090019" w:tentative="1">
      <w:start w:val="1"/>
      <w:numFmt w:val="lowerLetter"/>
      <w:lvlText w:val="%5."/>
      <w:lvlJc w:val="left"/>
      <w:pPr>
        <w:ind w:left="3366" w:hanging="360"/>
      </w:pPr>
    </w:lvl>
    <w:lvl w:ilvl="5" w:tplc="1009001B" w:tentative="1">
      <w:start w:val="1"/>
      <w:numFmt w:val="lowerRoman"/>
      <w:lvlText w:val="%6."/>
      <w:lvlJc w:val="right"/>
      <w:pPr>
        <w:ind w:left="4086" w:hanging="180"/>
      </w:pPr>
    </w:lvl>
    <w:lvl w:ilvl="6" w:tplc="1009000F" w:tentative="1">
      <w:start w:val="1"/>
      <w:numFmt w:val="decimal"/>
      <w:lvlText w:val="%7."/>
      <w:lvlJc w:val="left"/>
      <w:pPr>
        <w:ind w:left="4806" w:hanging="360"/>
      </w:pPr>
    </w:lvl>
    <w:lvl w:ilvl="7" w:tplc="10090019" w:tentative="1">
      <w:start w:val="1"/>
      <w:numFmt w:val="lowerLetter"/>
      <w:lvlText w:val="%8."/>
      <w:lvlJc w:val="left"/>
      <w:pPr>
        <w:ind w:left="5526" w:hanging="360"/>
      </w:pPr>
    </w:lvl>
    <w:lvl w:ilvl="8" w:tplc="1009001B" w:tentative="1">
      <w:start w:val="1"/>
      <w:numFmt w:val="lowerRoman"/>
      <w:lvlText w:val="%9."/>
      <w:lvlJc w:val="right"/>
      <w:pPr>
        <w:ind w:left="6246" w:hanging="180"/>
      </w:pPr>
    </w:lvl>
  </w:abstractNum>
  <w:abstractNum w:abstractNumId="3" w15:restartNumberingAfterBreak="0">
    <w:nsid w:val="5E1A6327"/>
    <w:multiLevelType w:val="hybridMultilevel"/>
    <w:tmpl w:val="B75A6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341E33"/>
    <w:multiLevelType w:val="hybridMultilevel"/>
    <w:tmpl w:val="0A744E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73811063">
    <w:abstractNumId w:val="2"/>
  </w:num>
  <w:num w:numId="2" w16cid:durableId="626546471">
    <w:abstractNumId w:val="1"/>
  </w:num>
  <w:num w:numId="3" w16cid:durableId="1258634843">
    <w:abstractNumId w:val="4"/>
  </w:num>
  <w:num w:numId="4" w16cid:durableId="1953391434">
    <w:abstractNumId w:val="0"/>
  </w:num>
  <w:num w:numId="5" w16cid:durableId="140830970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17"/>
    <w:rsid w:val="00001C72"/>
    <w:rsid w:val="0000226E"/>
    <w:rsid w:val="000036B8"/>
    <w:rsid w:val="00005464"/>
    <w:rsid w:val="00005546"/>
    <w:rsid w:val="000058FE"/>
    <w:rsid w:val="00006A26"/>
    <w:rsid w:val="00006ED2"/>
    <w:rsid w:val="000128FF"/>
    <w:rsid w:val="00012C65"/>
    <w:rsid w:val="00016640"/>
    <w:rsid w:val="00021F07"/>
    <w:rsid w:val="000258DE"/>
    <w:rsid w:val="000264CB"/>
    <w:rsid w:val="00036211"/>
    <w:rsid w:val="000362CD"/>
    <w:rsid w:val="00037492"/>
    <w:rsid w:val="00043954"/>
    <w:rsid w:val="00045AC9"/>
    <w:rsid w:val="00045FF5"/>
    <w:rsid w:val="00046399"/>
    <w:rsid w:val="00050C05"/>
    <w:rsid w:val="000534F7"/>
    <w:rsid w:val="000541D8"/>
    <w:rsid w:val="0005477C"/>
    <w:rsid w:val="000549D0"/>
    <w:rsid w:val="00056E66"/>
    <w:rsid w:val="00060832"/>
    <w:rsid w:val="00061500"/>
    <w:rsid w:val="0006203D"/>
    <w:rsid w:val="00063999"/>
    <w:rsid w:val="00064AB6"/>
    <w:rsid w:val="00065867"/>
    <w:rsid w:val="000822D5"/>
    <w:rsid w:val="00082830"/>
    <w:rsid w:val="00083054"/>
    <w:rsid w:val="000846C1"/>
    <w:rsid w:val="00086DEF"/>
    <w:rsid w:val="00087E5D"/>
    <w:rsid w:val="00093515"/>
    <w:rsid w:val="000960B1"/>
    <w:rsid w:val="00096E74"/>
    <w:rsid w:val="00097C9F"/>
    <w:rsid w:val="000A2448"/>
    <w:rsid w:val="000A3275"/>
    <w:rsid w:val="000B0761"/>
    <w:rsid w:val="000B0EB6"/>
    <w:rsid w:val="000B17FA"/>
    <w:rsid w:val="000B242A"/>
    <w:rsid w:val="000B7064"/>
    <w:rsid w:val="000B7827"/>
    <w:rsid w:val="000C01D8"/>
    <w:rsid w:val="000C1E80"/>
    <w:rsid w:val="000C2942"/>
    <w:rsid w:val="000C59B1"/>
    <w:rsid w:val="000C5DA2"/>
    <w:rsid w:val="000D2B36"/>
    <w:rsid w:val="000D440D"/>
    <w:rsid w:val="000D59B4"/>
    <w:rsid w:val="000D61D6"/>
    <w:rsid w:val="000D6799"/>
    <w:rsid w:val="000D6A2A"/>
    <w:rsid w:val="000D73E3"/>
    <w:rsid w:val="000E011F"/>
    <w:rsid w:val="000E165C"/>
    <w:rsid w:val="000E5431"/>
    <w:rsid w:val="000E54DF"/>
    <w:rsid w:val="000E7170"/>
    <w:rsid w:val="000F4A65"/>
    <w:rsid w:val="000F660F"/>
    <w:rsid w:val="000F754E"/>
    <w:rsid w:val="001049D1"/>
    <w:rsid w:val="00105FA6"/>
    <w:rsid w:val="00107BA3"/>
    <w:rsid w:val="001104E4"/>
    <w:rsid w:val="00112AFF"/>
    <w:rsid w:val="00113691"/>
    <w:rsid w:val="00121746"/>
    <w:rsid w:val="001224EC"/>
    <w:rsid w:val="00135661"/>
    <w:rsid w:val="001403F6"/>
    <w:rsid w:val="0014207F"/>
    <w:rsid w:val="00151C6F"/>
    <w:rsid w:val="00151CBF"/>
    <w:rsid w:val="001528E4"/>
    <w:rsid w:val="001565D6"/>
    <w:rsid w:val="00156B76"/>
    <w:rsid w:val="0016025B"/>
    <w:rsid w:val="0016281E"/>
    <w:rsid w:val="001652D1"/>
    <w:rsid w:val="0016601C"/>
    <w:rsid w:val="00170BE5"/>
    <w:rsid w:val="001728F0"/>
    <w:rsid w:val="001764D4"/>
    <w:rsid w:val="00180D35"/>
    <w:rsid w:val="0018140C"/>
    <w:rsid w:val="00181462"/>
    <w:rsid w:val="00183F8E"/>
    <w:rsid w:val="00186C96"/>
    <w:rsid w:val="00187340"/>
    <w:rsid w:val="00192D9E"/>
    <w:rsid w:val="00194B8F"/>
    <w:rsid w:val="0019522A"/>
    <w:rsid w:val="00195EFA"/>
    <w:rsid w:val="001A09BF"/>
    <w:rsid w:val="001A0A94"/>
    <w:rsid w:val="001A10E6"/>
    <w:rsid w:val="001A11E5"/>
    <w:rsid w:val="001A1335"/>
    <w:rsid w:val="001A2397"/>
    <w:rsid w:val="001A2815"/>
    <w:rsid w:val="001A55E2"/>
    <w:rsid w:val="001A5C73"/>
    <w:rsid w:val="001A7935"/>
    <w:rsid w:val="001B1492"/>
    <w:rsid w:val="001B18CD"/>
    <w:rsid w:val="001B27CE"/>
    <w:rsid w:val="001B2FD9"/>
    <w:rsid w:val="001B4270"/>
    <w:rsid w:val="001B4422"/>
    <w:rsid w:val="001B486B"/>
    <w:rsid w:val="001C02EE"/>
    <w:rsid w:val="001C0A05"/>
    <w:rsid w:val="001C41D0"/>
    <w:rsid w:val="001C5D3F"/>
    <w:rsid w:val="001D238F"/>
    <w:rsid w:val="001D2F71"/>
    <w:rsid w:val="001E09DD"/>
    <w:rsid w:val="001E2852"/>
    <w:rsid w:val="001E497F"/>
    <w:rsid w:val="001E5512"/>
    <w:rsid w:val="001E5B83"/>
    <w:rsid w:val="001E6986"/>
    <w:rsid w:val="001E7AAD"/>
    <w:rsid w:val="001F0742"/>
    <w:rsid w:val="001F552F"/>
    <w:rsid w:val="001F652F"/>
    <w:rsid w:val="00201B91"/>
    <w:rsid w:val="002023C8"/>
    <w:rsid w:val="0020255E"/>
    <w:rsid w:val="00202D66"/>
    <w:rsid w:val="002032F7"/>
    <w:rsid w:val="0020603F"/>
    <w:rsid w:val="00206AC0"/>
    <w:rsid w:val="0020752D"/>
    <w:rsid w:val="00207BC0"/>
    <w:rsid w:val="00211DB0"/>
    <w:rsid w:val="00212214"/>
    <w:rsid w:val="00212C21"/>
    <w:rsid w:val="0021495C"/>
    <w:rsid w:val="00214CA5"/>
    <w:rsid w:val="00216D8C"/>
    <w:rsid w:val="00217244"/>
    <w:rsid w:val="00217937"/>
    <w:rsid w:val="00221265"/>
    <w:rsid w:val="00221E5B"/>
    <w:rsid w:val="002267AE"/>
    <w:rsid w:val="0023089B"/>
    <w:rsid w:val="00231AB3"/>
    <w:rsid w:val="00231BDF"/>
    <w:rsid w:val="002353CB"/>
    <w:rsid w:val="002358C5"/>
    <w:rsid w:val="0023591C"/>
    <w:rsid w:val="00237A3B"/>
    <w:rsid w:val="00237F4F"/>
    <w:rsid w:val="0024403A"/>
    <w:rsid w:val="00250C96"/>
    <w:rsid w:val="00250EF5"/>
    <w:rsid w:val="00252070"/>
    <w:rsid w:val="00253664"/>
    <w:rsid w:val="0026238D"/>
    <w:rsid w:val="002631AB"/>
    <w:rsid w:val="002658A0"/>
    <w:rsid w:val="00266E0B"/>
    <w:rsid w:val="00280191"/>
    <w:rsid w:val="002810BF"/>
    <w:rsid w:val="00281283"/>
    <w:rsid w:val="00282318"/>
    <w:rsid w:val="002825D5"/>
    <w:rsid w:val="00283D9C"/>
    <w:rsid w:val="00285D38"/>
    <w:rsid w:val="002866ED"/>
    <w:rsid w:val="00290CF1"/>
    <w:rsid w:val="00296843"/>
    <w:rsid w:val="0029727B"/>
    <w:rsid w:val="002A0ADC"/>
    <w:rsid w:val="002A0D61"/>
    <w:rsid w:val="002A228E"/>
    <w:rsid w:val="002A3AFE"/>
    <w:rsid w:val="002A4A1C"/>
    <w:rsid w:val="002A7CA4"/>
    <w:rsid w:val="002B2121"/>
    <w:rsid w:val="002B27B7"/>
    <w:rsid w:val="002B298F"/>
    <w:rsid w:val="002B581C"/>
    <w:rsid w:val="002D7FB8"/>
    <w:rsid w:val="002E0227"/>
    <w:rsid w:val="002E20D5"/>
    <w:rsid w:val="002E3DFB"/>
    <w:rsid w:val="002E57C7"/>
    <w:rsid w:val="002E76FA"/>
    <w:rsid w:val="002E7D92"/>
    <w:rsid w:val="002F1475"/>
    <w:rsid w:val="002F190D"/>
    <w:rsid w:val="002F4C46"/>
    <w:rsid w:val="002F52EC"/>
    <w:rsid w:val="002F6477"/>
    <w:rsid w:val="003013E1"/>
    <w:rsid w:val="00303AD6"/>
    <w:rsid w:val="00304028"/>
    <w:rsid w:val="00306F6A"/>
    <w:rsid w:val="00311541"/>
    <w:rsid w:val="003117A6"/>
    <w:rsid w:val="0031323E"/>
    <w:rsid w:val="003142BB"/>
    <w:rsid w:val="00315C3A"/>
    <w:rsid w:val="003223E9"/>
    <w:rsid w:val="0032604B"/>
    <w:rsid w:val="0032619B"/>
    <w:rsid w:val="0033173E"/>
    <w:rsid w:val="00331FAF"/>
    <w:rsid w:val="0033559C"/>
    <w:rsid w:val="00337C83"/>
    <w:rsid w:val="00343609"/>
    <w:rsid w:val="00347B5D"/>
    <w:rsid w:val="00351DEB"/>
    <w:rsid w:val="00354828"/>
    <w:rsid w:val="00354B21"/>
    <w:rsid w:val="00356B0C"/>
    <w:rsid w:val="00360141"/>
    <w:rsid w:val="00364B9D"/>
    <w:rsid w:val="00365D8B"/>
    <w:rsid w:val="00371374"/>
    <w:rsid w:val="00371721"/>
    <w:rsid w:val="00372184"/>
    <w:rsid w:val="00374BCE"/>
    <w:rsid w:val="0037500F"/>
    <w:rsid w:val="00375325"/>
    <w:rsid w:val="00376462"/>
    <w:rsid w:val="00376D3F"/>
    <w:rsid w:val="003808C5"/>
    <w:rsid w:val="00380E56"/>
    <w:rsid w:val="00382512"/>
    <w:rsid w:val="003875A4"/>
    <w:rsid w:val="00392615"/>
    <w:rsid w:val="00394216"/>
    <w:rsid w:val="00396FFF"/>
    <w:rsid w:val="003A3A9A"/>
    <w:rsid w:val="003A4225"/>
    <w:rsid w:val="003A48A2"/>
    <w:rsid w:val="003A5958"/>
    <w:rsid w:val="003A7482"/>
    <w:rsid w:val="003B3ACC"/>
    <w:rsid w:val="003B4C69"/>
    <w:rsid w:val="003B6996"/>
    <w:rsid w:val="003C1202"/>
    <w:rsid w:val="003C41AF"/>
    <w:rsid w:val="003C450D"/>
    <w:rsid w:val="003C7ED5"/>
    <w:rsid w:val="003D30F2"/>
    <w:rsid w:val="003D3174"/>
    <w:rsid w:val="003D3732"/>
    <w:rsid w:val="003D61E3"/>
    <w:rsid w:val="003D772C"/>
    <w:rsid w:val="003E084F"/>
    <w:rsid w:val="003E2134"/>
    <w:rsid w:val="003E3702"/>
    <w:rsid w:val="003E4970"/>
    <w:rsid w:val="003E5B80"/>
    <w:rsid w:val="003E653E"/>
    <w:rsid w:val="003E69AD"/>
    <w:rsid w:val="003F1EDD"/>
    <w:rsid w:val="003F20A3"/>
    <w:rsid w:val="0040090A"/>
    <w:rsid w:val="004013B9"/>
    <w:rsid w:val="00402516"/>
    <w:rsid w:val="00402847"/>
    <w:rsid w:val="00403742"/>
    <w:rsid w:val="004077EB"/>
    <w:rsid w:val="00407A51"/>
    <w:rsid w:val="00413B96"/>
    <w:rsid w:val="004168F2"/>
    <w:rsid w:val="00416A7C"/>
    <w:rsid w:val="004170E2"/>
    <w:rsid w:val="0041779D"/>
    <w:rsid w:val="00420BD6"/>
    <w:rsid w:val="0042140F"/>
    <w:rsid w:val="00425887"/>
    <w:rsid w:val="00427D19"/>
    <w:rsid w:val="00431452"/>
    <w:rsid w:val="00432D7D"/>
    <w:rsid w:val="004349BE"/>
    <w:rsid w:val="0043501C"/>
    <w:rsid w:val="004400EA"/>
    <w:rsid w:val="00447C3D"/>
    <w:rsid w:val="004507BC"/>
    <w:rsid w:val="00450CC1"/>
    <w:rsid w:val="0045320A"/>
    <w:rsid w:val="00453935"/>
    <w:rsid w:val="0045574F"/>
    <w:rsid w:val="004613B9"/>
    <w:rsid w:val="00462938"/>
    <w:rsid w:val="0046782D"/>
    <w:rsid w:val="00467D83"/>
    <w:rsid w:val="00467DE7"/>
    <w:rsid w:val="00470930"/>
    <w:rsid w:val="00477445"/>
    <w:rsid w:val="00483CAA"/>
    <w:rsid w:val="0048542C"/>
    <w:rsid w:val="00486F58"/>
    <w:rsid w:val="00492F96"/>
    <w:rsid w:val="00494F9B"/>
    <w:rsid w:val="00495D8B"/>
    <w:rsid w:val="00496373"/>
    <w:rsid w:val="004A5509"/>
    <w:rsid w:val="004A74B9"/>
    <w:rsid w:val="004B14FF"/>
    <w:rsid w:val="004B3799"/>
    <w:rsid w:val="004B3BC6"/>
    <w:rsid w:val="004B5169"/>
    <w:rsid w:val="004B79AF"/>
    <w:rsid w:val="004B7E74"/>
    <w:rsid w:val="004C1155"/>
    <w:rsid w:val="004C1E43"/>
    <w:rsid w:val="004C279B"/>
    <w:rsid w:val="004C37F7"/>
    <w:rsid w:val="004C3D89"/>
    <w:rsid w:val="004C4B4A"/>
    <w:rsid w:val="004D0172"/>
    <w:rsid w:val="004D1A8E"/>
    <w:rsid w:val="004D26E2"/>
    <w:rsid w:val="004D6E67"/>
    <w:rsid w:val="004E0C6D"/>
    <w:rsid w:val="004E4D45"/>
    <w:rsid w:val="004F2317"/>
    <w:rsid w:val="004F33AB"/>
    <w:rsid w:val="004F4ACA"/>
    <w:rsid w:val="004F4F96"/>
    <w:rsid w:val="004F53EA"/>
    <w:rsid w:val="004F5768"/>
    <w:rsid w:val="004F6686"/>
    <w:rsid w:val="005020DE"/>
    <w:rsid w:val="00514D99"/>
    <w:rsid w:val="00516DC6"/>
    <w:rsid w:val="00516F4C"/>
    <w:rsid w:val="005178EE"/>
    <w:rsid w:val="0053001D"/>
    <w:rsid w:val="00530EE5"/>
    <w:rsid w:val="00531D6E"/>
    <w:rsid w:val="00533312"/>
    <w:rsid w:val="00533CC2"/>
    <w:rsid w:val="00535F86"/>
    <w:rsid w:val="00535FD6"/>
    <w:rsid w:val="00544DA1"/>
    <w:rsid w:val="00550E5E"/>
    <w:rsid w:val="00551126"/>
    <w:rsid w:val="005600C7"/>
    <w:rsid w:val="0056134B"/>
    <w:rsid w:val="00565E59"/>
    <w:rsid w:val="0056724B"/>
    <w:rsid w:val="00567BF5"/>
    <w:rsid w:val="005704DA"/>
    <w:rsid w:val="00572800"/>
    <w:rsid w:val="00572E52"/>
    <w:rsid w:val="00573858"/>
    <w:rsid w:val="005742AC"/>
    <w:rsid w:val="0057667C"/>
    <w:rsid w:val="00576B8D"/>
    <w:rsid w:val="005772AE"/>
    <w:rsid w:val="00581BFF"/>
    <w:rsid w:val="00587265"/>
    <w:rsid w:val="00594BBA"/>
    <w:rsid w:val="005977B4"/>
    <w:rsid w:val="005A5E3F"/>
    <w:rsid w:val="005B4B2F"/>
    <w:rsid w:val="005B571D"/>
    <w:rsid w:val="005B6087"/>
    <w:rsid w:val="005B6717"/>
    <w:rsid w:val="005C004E"/>
    <w:rsid w:val="005C04F0"/>
    <w:rsid w:val="005C0C19"/>
    <w:rsid w:val="005C0F7A"/>
    <w:rsid w:val="005C1757"/>
    <w:rsid w:val="005C36BA"/>
    <w:rsid w:val="005C3E8B"/>
    <w:rsid w:val="005C3E8D"/>
    <w:rsid w:val="005D08DF"/>
    <w:rsid w:val="005D3F9C"/>
    <w:rsid w:val="005D78C3"/>
    <w:rsid w:val="005E42E4"/>
    <w:rsid w:val="005F1D7F"/>
    <w:rsid w:val="005F75A9"/>
    <w:rsid w:val="00604D03"/>
    <w:rsid w:val="00613E42"/>
    <w:rsid w:val="0061505C"/>
    <w:rsid w:val="0061683E"/>
    <w:rsid w:val="00621CED"/>
    <w:rsid w:val="006225FB"/>
    <w:rsid w:val="006227A4"/>
    <w:rsid w:val="00624B13"/>
    <w:rsid w:val="00626C1C"/>
    <w:rsid w:val="006272EA"/>
    <w:rsid w:val="00627734"/>
    <w:rsid w:val="00630EE9"/>
    <w:rsid w:val="0063135F"/>
    <w:rsid w:val="00632309"/>
    <w:rsid w:val="00635D18"/>
    <w:rsid w:val="006365C4"/>
    <w:rsid w:val="00636657"/>
    <w:rsid w:val="00636F62"/>
    <w:rsid w:val="006406E5"/>
    <w:rsid w:val="006423EE"/>
    <w:rsid w:val="006462C7"/>
    <w:rsid w:val="00647858"/>
    <w:rsid w:val="00650AA6"/>
    <w:rsid w:val="00651374"/>
    <w:rsid w:val="00656460"/>
    <w:rsid w:val="006565C9"/>
    <w:rsid w:val="0066005F"/>
    <w:rsid w:val="00660A6B"/>
    <w:rsid w:val="0066235D"/>
    <w:rsid w:val="00662B07"/>
    <w:rsid w:val="00662B90"/>
    <w:rsid w:val="00663845"/>
    <w:rsid w:val="00666F6C"/>
    <w:rsid w:val="00674A14"/>
    <w:rsid w:val="00677A22"/>
    <w:rsid w:val="006861C0"/>
    <w:rsid w:val="006864F3"/>
    <w:rsid w:val="00693F25"/>
    <w:rsid w:val="00695090"/>
    <w:rsid w:val="00697576"/>
    <w:rsid w:val="006A0EFB"/>
    <w:rsid w:val="006A2FDC"/>
    <w:rsid w:val="006A5D3C"/>
    <w:rsid w:val="006A7255"/>
    <w:rsid w:val="006B06D9"/>
    <w:rsid w:val="006B070C"/>
    <w:rsid w:val="006B3958"/>
    <w:rsid w:val="006B40FF"/>
    <w:rsid w:val="006B4DC7"/>
    <w:rsid w:val="006B5676"/>
    <w:rsid w:val="006C304C"/>
    <w:rsid w:val="006C3864"/>
    <w:rsid w:val="006C3CD0"/>
    <w:rsid w:val="006C3E7A"/>
    <w:rsid w:val="006C479C"/>
    <w:rsid w:val="006C5F01"/>
    <w:rsid w:val="006C77A2"/>
    <w:rsid w:val="006D0FDA"/>
    <w:rsid w:val="006D5B79"/>
    <w:rsid w:val="006D7076"/>
    <w:rsid w:val="006D7EEB"/>
    <w:rsid w:val="006E16F0"/>
    <w:rsid w:val="006E2E29"/>
    <w:rsid w:val="006E30C8"/>
    <w:rsid w:val="006E529F"/>
    <w:rsid w:val="006E550C"/>
    <w:rsid w:val="006E617C"/>
    <w:rsid w:val="006E68C7"/>
    <w:rsid w:val="006E76D8"/>
    <w:rsid w:val="006F52CB"/>
    <w:rsid w:val="006F5C0B"/>
    <w:rsid w:val="006F6ED0"/>
    <w:rsid w:val="006F7AC8"/>
    <w:rsid w:val="00700B3C"/>
    <w:rsid w:val="00706DFC"/>
    <w:rsid w:val="007072EB"/>
    <w:rsid w:val="00713E2C"/>
    <w:rsid w:val="007155DB"/>
    <w:rsid w:val="007223EF"/>
    <w:rsid w:val="00723E31"/>
    <w:rsid w:val="00724A51"/>
    <w:rsid w:val="00727E93"/>
    <w:rsid w:val="00727FB4"/>
    <w:rsid w:val="0073137D"/>
    <w:rsid w:val="00733F2D"/>
    <w:rsid w:val="00733F7B"/>
    <w:rsid w:val="00737A1A"/>
    <w:rsid w:val="00737D42"/>
    <w:rsid w:val="00741371"/>
    <w:rsid w:val="00742782"/>
    <w:rsid w:val="007432F7"/>
    <w:rsid w:val="007443CE"/>
    <w:rsid w:val="00744C74"/>
    <w:rsid w:val="00754354"/>
    <w:rsid w:val="007553B3"/>
    <w:rsid w:val="00757699"/>
    <w:rsid w:val="00760F5E"/>
    <w:rsid w:val="00763165"/>
    <w:rsid w:val="00766905"/>
    <w:rsid w:val="0077032B"/>
    <w:rsid w:val="00772E71"/>
    <w:rsid w:val="00775E7A"/>
    <w:rsid w:val="00784279"/>
    <w:rsid w:val="007864FA"/>
    <w:rsid w:val="00787177"/>
    <w:rsid w:val="00790198"/>
    <w:rsid w:val="00790A3D"/>
    <w:rsid w:val="007910B6"/>
    <w:rsid w:val="007A03AD"/>
    <w:rsid w:val="007A14D8"/>
    <w:rsid w:val="007A3F27"/>
    <w:rsid w:val="007A4FAC"/>
    <w:rsid w:val="007A566E"/>
    <w:rsid w:val="007A610C"/>
    <w:rsid w:val="007A7B1F"/>
    <w:rsid w:val="007A7BD3"/>
    <w:rsid w:val="007B21EC"/>
    <w:rsid w:val="007B2EEF"/>
    <w:rsid w:val="007B4A6D"/>
    <w:rsid w:val="007C21B0"/>
    <w:rsid w:val="007C55CB"/>
    <w:rsid w:val="007D3B90"/>
    <w:rsid w:val="007D4A34"/>
    <w:rsid w:val="007D5097"/>
    <w:rsid w:val="007D74F3"/>
    <w:rsid w:val="007E0DBA"/>
    <w:rsid w:val="007E172A"/>
    <w:rsid w:val="007F0769"/>
    <w:rsid w:val="007F09B6"/>
    <w:rsid w:val="007F2A74"/>
    <w:rsid w:val="007F306F"/>
    <w:rsid w:val="007F3463"/>
    <w:rsid w:val="007F55CB"/>
    <w:rsid w:val="008011D2"/>
    <w:rsid w:val="00803BB1"/>
    <w:rsid w:val="00804BF1"/>
    <w:rsid w:val="00804FA1"/>
    <w:rsid w:val="00807E13"/>
    <w:rsid w:val="00814115"/>
    <w:rsid w:val="008156E0"/>
    <w:rsid w:val="00816D71"/>
    <w:rsid w:val="0081776B"/>
    <w:rsid w:val="008227CA"/>
    <w:rsid w:val="00823C1B"/>
    <w:rsid w:val="00830AB2"/>
    <w:rsid w:val="00835694"/>
    <w:rsid w:val="00835996"/>
    <w:rsid w:val="00840858"/>
    <w:rsid w:val="00841DBF"/>
    <w:rsid w:val="00843CC4"/>
    <w:rsid w:val="00844D0E"/>
    <w:rsid w:val="00844F46"/>
    <w:rsid w:val="00850C7C"/>
    <w:rsid w:val="00851560"/>
    <w:rsid w:val="00853624"/>
    <w:rsid w:val="00856ACE"/>
    <w:rsid w:val="00857430"/>
    <w:rsid w:val="00857F31"/>
    <w:rsid w:val="00861301"/>
    <w:rsid w:val="0086179C"/>
    <w:rsid w:val="008626A7"/>
    <w:rsid w:val="00863E02"/>
    <w:rsid w:val="00864176"/>
    <w:rsid w:val="008656BF"/>
    <w:rsid w:val="0086622B"/>
    <w:rsid w:val="008664F1"/>
    <w:rsid w:val="00871B7D"/>
    <w:rsid w:val="00871C5A"/>
    <w:rsid w:val="0087629A"/>
    <w:rsid w:val="00876AFD"/>
    <w:rsid w:val="008816E2"/>
    <w:rsid w:val="00882CF3"/>
    <w:rsid w:val="008845A6"/>
    <w:rsid w:val="008902CA"/>
    <w:rsid w:val="00891414"/>
    <w:rsid w:val="0089332D"/>
    <w:rsid w:val="00894897"/>
    <w:rsid w:val="00894A06"/>
    <w:rsid w:val="008A045C"/>
    <w:rsid w:val="008A47DA"/>
    <w:rsid w:val="008A6CC7"/>
    <w:rsid w:val="008B1309"/>
    <w:rsid w:val="008B14B1"/>
    <w:rsid w:val="008B1CD5"/>
    <w:rsid w:val="008B1D28"/>
    <w:rsid w:val="008B2E86"/>
    <w:rsid w:val="008B3937"/>
    <w:rsid w:val="008B4128"/>
    <w:rsid w:val="008B6D34"/>
    <w:rsid w:val="008C0162"/>
    <w:rsid w:val="008C7019"/>
    <w:rsid w:val="008D0F17"/>
    <w:rsid w:val="008D184F"/>
    <w:rsid w:val="008D2194"/>
    <w:rsid w:val="008D2FF2"/>
    <w:rsid w:val="008D4B12"/>
    <w:rsid w:val="008D6D96"/>
    <w:rsid w:val="008E1381"/>
    <w:rsid w:val="008E13D9"/>
    <w:rsid w:val="008E2D86"/>
    <w:rsid w:val="008E3F64"/>
    <w:rsid w:val="008E4652"/>
    <w:rsid w:val="008E738E"/>
    <w:rsid w:val="008F6D9D"/>
    <w:rsid w:val="009023E7"/>
    <w:rsid w:val="00902BB2"/>
    <w:rsid w:val="00902F27"/>
    <w:rsid w:val="009030C4"/>
    <w:rsid w:val="00906E90"/>
    <w:rsid w:val="00907D79"/>
    <w:rsid w:val="00907DDE"/>
    <w:rsid w:val="00910E06"/>
    <w:rsid w:val="00911F19"/>
    <w:rsid w:val="00912331"/>
    <w:rsid w:val="009124DF"/>
    <w:rsid w:val="00914898"/>
    <w:rsid w:val="009218AA"/>
    <w:rsid w:val="0092224E"/>
    <w:rsid w:val="009229F8"/>
    <w:rsid w:val="00923D26"/>
    <w:rsid w:val="00924DBE"/>
    <w:rsid w:val="0092660F"/>
    <w:rsid w:val="00931909"/>
    <w:rsid w:val="00933B06"/>
    <w:rsid w:val="00935FD0"/>
    <w:rsid w:val="00936F06"/>
    <w:rsid w:val="0093741C"/>
    <w:rsid w:val="00940CB4"/>
    <w:rsid w:val="0094507B"/>
    <w:rsid w:val="00947B08"/>
    <w:rsid w:val="00952FFB"/>
    <w:rsid w:val="00954CAA"/>
    <w:rsid w:val="009552D6"/>
    <w:rsid w:val="009562B5"/>
    <w:rsid w:val="00956BFB"/>
    <w:rsid w:val="00957B85"/>
    <w:rsid w:val="00960546"/>
    <w:rsid w:val="00962816"/>
    <w:rsid w:val="009645D7"/>
    <w:rsid w:val="00964725"/>
    <w:rsid w:val="009706FA"/>
    <w:rsid w:val="00970C63"/>
    <w:rsid w:val="00972D5B"/>
    <w:rsid w:val="00980DE8"/>
    <w:rsid w:val="00982F4E"/>
    <w:rsid w:val="00983111"/>
    <w:rsid w:val="00984167"/>
    <w:rsid w:val="00995090"/>
    <w:rsid w:val="009964C7"/>
    <w:rsid w:val="009A09CF"/>
    <w:rsid w:val="009A1DAD"/>
    <w:rsid w:val="009A2B4B"/>
    <w:rsid w:val="009A3A50"/>
    <w:rsid w:val="009A3D1A"/>
    <w:rsid w:val="009A4B60"/>
    <w:rsid w:val="009A52B8"/>
    <w:rsid w:val="009A61F4"/>
    <w:rsid w:val="009B0383"/>
    <w:rsid w:val="009B1CAF"/>
    <w:rsid w:val="009B387E"/>
    <w:rsid w:val="009B4CD1"/>
    <w:rsid w:val="009B604B"/>
    <w:rsid w:val="009B6364"/>
    <w:rsid w:val="009C28AF"/>
    <w:rsid w:val="009C3EF2"/>
    <w:rsid w:val="009C4261"/>
    <w:rsid w:val="009D2850"/>
    <w:rsid w:val="009D30A3"/>
    <w:rsid w:val="009D53E9"/>
    <w:rsid w:val="009D55F6"/>
    <w:rsid w:val="009D6F09"/>
    <w:rsid w:val="009E008A"/>
    <w:rsid w:val="009E11A0"/>
    <w:rsid w:val="009E220F"/>
    <w:rsid w:val="009E289F"/>
    <w:rsid w:val="009E28B5"/>
    <w:rsid w:val="009E387A"/>
    <w:rsid w:val="009E4C65"/>
    <w:rsid w:val="009E5831"/>
    <w:rsid w:val="009E743D"/>
    <w:rsid w:val="009F00F3"/>
    <w:rsid w:val="009F18E4"/>
    <w:rsid w:val="009F1E0A"/>
    <w:rsid w:val="009F504F"/>
    <w:rsid w:val="009F5706"/>
    <w:rsid w:val="009F7AD7"/>
    <w:rsid w:val="00A005C4"/>
    <w:rsid w:val="00A041AD"/>
    <w:rsid w:val="00A04204"/>
    <w:rsid w:val="00A04C90"/>
    <w:rsid w:val="00A066E1"/>
    <w:rsid w:val="00A06972"/>
    <w:rsid w:val="00A07033"/>
    <w:rsid w:val="00A07078"/>
    <w:rsid w:val="00A109F1"/>
    <w:rsid w:val="00A12672"/>
    <w:rsid w:val="00A17872"/>
    <w:rsid w:val="00A2017B"/>
    <w:rsid w:val="00A22AFD"/>
    <w:rsid w:val="00A233D2"/>
    <w:rsid w:val="00A23FB3"/>
    <w:rsid w:val="00A24F19"/>
    <w:rsid w:val="00A25081"/>
    <w:rsid w:val="00A304DD"/>
    <w:rsid w:val="00A30F67"/>
    <w:rsid w:val="00A31EF2"/>
    <w:rsid w:val="00A33F7F"/>
    <w:rsid w:val="00A43CCA"/>
    <w:rsid w:val="00A464D2"/>
    <w:rsid w:val="00A46DCF"/>
    <w:rsid w:val="00A4776C"/>
    <w:rsid w:val="00A51DD7"/>
    <w:rsid w:val="00A51E0B"/>
    <w:rsid w:val="00A52FB1"/>
    <w:rsid w:val="00A55B88"/>
    <w:rsid w:val="00A56642"/>
    <w:rsid w:val="00A57DB8"/>
    <w:rsid w:val="00A60C16"/>
    <w:rsid w:val="00A61299"/>
    <w:rsid w:val="00A66F11"/>
    <w:rsid w:val="00A7327A"/>
    <w:rsid w:val="00A735C8"/>
    <w:rsid w:val="00A74C22"/>
    <w:rsid w:val="00A75C4E"/>
    <w:rsid w:val="00A75E57"/>
    <w:rsid w:val="00A768E0"/>
    <w:rsid w:val="00A82BF7"/>
    <w:rsid w:val="00A854BE"/>
    <w:rsid w:val="00A95DC6"/>
    <w:rsid w:val="00A9605C"/>
    <w:rsid w:val="00A97340"/>
    <w:rsid w:val="00A977EB"/>
    <w:rsid w:val="00AA528E"/>
    <w:rsid w:val="00AA6800"/>
    <w:rsid w:val="00AA7D21"/>
    <w:rsid w:val="00AB0C79"/>
    <w:rsid w:val="00AB60A4"/>
    <w:rsid w:val="00AB6CAC"/>
    <w:rsid w:val="00AC1042"/>
    <w:rsid w:val="00AC4BF7"/>
    <w:rsid w:val="00AC6F4E"/>
    <w:rsid w:val="00AD2181"/>
    <w:rsid w:val="00AD719A"/>
    <w:rsid w:val="00AE30FD"/>
    <w:rsid w:val="00AE40F2"/>
    <w:rsid w:val="00AF072B"/>
    <w:rsid w:val="00AF09FB"/>
    <w:rsid w:val="00AF21CF"/>
    <w:rsid w:val="00AF474D"/>
    <w:rsid w:val="00AF6BB9"/>
    <w:rsid w:val="00B00859"/>
    <w:rsid w:val="00B01A9D"/>
    <w:rsid w:val="00B02CD4"/>
    <w:rsid w:val="00B02F5A"/>
    <w:rsid w:val="00B0305F"/>
    <w:rsid w:val="00B03DBD"/>
    <w:rsid w:val="00B043A2"/>
    <w:rsid w:val="00B04784"/>
    <w:rsid w:val="00B058D6"/>
    <w:rsid w:val="00B05FCE"/>
    <w:rsid w:val="00B06A12"/>
    <w:rsid w:val="00B11D31"/>
    <w:rsid w:val="00B12910"/>
    <w:rsid w:val="00B12AD7"/>
    <w:rsid w:val="00B1533B"/>
    <w:rsid w:val="00B158E0"/>
    <w:rsid w:val="00B20673"/>
    <w:rsid w:val="00B20C8E"/>
    <w:rsid w:val="00B222D1"/>
    <w:rsid w:val="00B263A7"/>
    <w:rsid w:val="00B3023C"/>
    <w:rsid w:val="00B31199"/>
    <w:rsid w:val="00B3234C"/>
    <w:rsid w:val="00B35ACE"/>
    <w:rsid w:val="00B37B1C"/>
    <w:rsid w:val="00B43F9E"/>
    <w:rsid w:val="00B45749"/>
    <w:rsid w:val="00B459A5"/>
    <w:rsid w:val="00B47CF9"/>
    <w:rsid w:val="00B523C4"/>
    <w:rsid w:val="00B524A5"/>
    <w:rsid w:val="00B5356E"/>
    <w:rsid w:val="00B60984"/>
    <w:rsid w:val="00B60B32"/>
    <w:rsid w:val="00B60C6B"/>
    <w:rsid w:val="00B62506"/>
    <w:rsid w:val="00B630B9"/>
    <w:rsid w:val="00B64232"/>
    <w:rsid w:val="00B658DA"/>
    <w:rsid w:val="00B65B62"/>
    <w:rsid w:val="00B66810"/>
    <w:rsid w:val="00B66E1D"/>
    <w:rsid w:val="00B70D78"/>
    <w:rsid w:val="00B72D47"/>
    <w:rsid w:val="00B73F2F"/>
    <w:rsid w:val="00B75184"/>
    <w:rsid w:val="00B816BB"/>
    <w:rsid w:val="00B8268F"/>
    <w:rsid w:val="00B82949"/>
    <w:rsid w:val="00B82F55"/>
    <w:rsid w:val="00B864DB"/>
    <w:rsid w:val="00B86D79"/>
    <w:rsid w:val="00B87D46"/>
    <w:rsid w:val="00B90CF5"/>
    <w:rsid w:val="00B9667C"/>
    <w:rsid w:val="00B96AF1"/>
    <w:rsid w:val="00BA2212"/>
    <w:rsid w:val="00BA39A7"/>
    <w:rsid w:val="00BA5C11"/>
    <w:rsid w:val="00BA658C"/>
    <w:rsid w:val="00BB07E4"/>
    <w:rsid w:val="00BB1C3C"/>
    <w:rsid w:val="00BB1CF3"/>
    <w:rsid w:val="00BB1FEC"/>
    <w:rsid w:val="00BB23DF"/>
    <w:rsid w:val="00BB26CF"/>
    <w:rsid w:val="00BB318C"/>
    <w:rsid w:val="00BB3A5F"/>
    <w:rsid w:val="00BB3DE5"/>
    <w:rsid w:val="00BB63A0"/>
    <w:rsid w:val="00BB6B52"/>
    <w:rsid w:val="00BC0050"/>
    <w:rsid w:val="00BC126F"/>
    <w:rsid w:val="00BC3079"/>
    <w:rsid w:val="00BC4969"/>
    <w:rsid w:val="00BC5F4E"/>
    <w:rsid w:val="00BC6E73"/>
    <w:rsid w:val="00BD1F45"/>
    <w:rsid w:val="00BD21D9"/>
    <w:rsid w:val="00BD3FA9"/>
    <w:rsid w:val="00BD56AD"/>
    <w:rsid w:val="00BD5A3A"/>
    <w:rsid w:val="00BD6C13"/>
    <w:rsid w:val="00BD7A10"/>
    <w:rsid w:val="00BE704E"/>
    <w:rsid w:val="00BF0D31"/>
    <w:rsid w:val="00BF157F"/>
    <w:rsid w:val="00C00A87"/>
    <w:rsid w:val="00C02CB2"/>
    <w:rsid w:val="00C037D2"/>
    <w:rsid w:val="00C067E1"/>
    <w:rsid w:val="00C06A38"/>
    <w:rsid w:val="00C06FA7"/>
    <w:rsid w:val="00C1050F"/>
    <w:rsid w:val="00C10F7A"/>
    <w:rsid w:val="00C12C2C"/>
    <w:rsid w:val="00C16FA8"/>
    <w:rsid w:val="00C17974"/>
    <w:rsid w:val="00C22249"/>
    <w:rsid w:val="00C30644"/>
    <w:rsid w:val="00C34452"/>
    <w:rsid w:val="00C368E2"/>
    <w:rsid w:val="00C42683"/>
    <w:rsid w:val="00C5004D"/>
    <w:rsid w:val="00C51709"/>
    <w:rsid w:val="00C556B2"/>
    <w:rsid w:val="00C5686A"/>
    <w:rsid w:val="00C60BAA"/>
    <w:rsid w:val="00C66396"/>
    <w:rsid w:val="00C67D9E"/>
    <w:rsid w:val="00C75051"/>
    <w:rsid w:val="00C75698"/>
    <w:rsid w:val="00C76DD9"/>
    <w:rsid w:val="00C76E9A"/>
    <w:rsid w:val="00C802C1"/>
    <w:rsid w:val="00C81987"/>
    <w:rsid w:val="00C84A59"/>
    <w:rsid w:val="00C86D74"/>
    <w:rsid w:val="00C87782"/>
    <w:rsid w:val="00C87D04"/>
    <w:rsid w:val="00C87DD5"/>
    <w:rsid w:val="00C91378"/>
    <w:rsid w:val="00C916FB"/>
    <w:rsid w:val="00C91781"/>
    <w:rsid w:val="00C93266"/>
    <w:rsid w:val="00C9456E"/>
    <w:rsid w:val="00C9498A"/>
    <w:rsid w:val="00C94D63"/>
    <w:rsid w:val="00CA211A"/>
    <w:rsid w:val="00CA3036"/>
    <w:rsid w:val="00CB4650"/>
    <w:rsid w:val="00CB4AAE"/>
    <w:rsid w:val="00CC1BAA"/>
    <w:rsid w:val="00CC2A0B"/>
    <w:rsid w:val="00CC2A7F"/>
    <w:rsid w:val="00CC2F6A"/>
    <w:rsid w:val="00CC3407"/>
    <w:rsid w:val="00CC3AA9"/>
    <w:rsid w:val="00CC5570"/>
    <w:rsid w:val="00CC5CDE"/>
    <w:rsid w:val="00CC64BA"/>
    <w:rsid w:val="00CC6C18"/>
    <w:rsid w:val="00CC6ECB"/>
    <w:rsid w:val="00CC7AA6"/>
    <w:rsid w:val="00CD21FB"/>
    <w:rsid w:val="00CD59A2"/>
    <w:rsid w:val="00CD6F26"/>
    <w:rsid w:val="00CE01A5"/>
    <w:rsid w:val="00CE2D32"/>
    <w:rsid w:val="00CE2E81"/>
    <w:rsid w:val="00CE55D2"/>
    <w:rsid w:val="00CE6F3D"/>
    <w:rsid w:val="00CE72CD"/>
    <w:rsid w:val="00CE7A3E"/>
    <w:rsid w:val="00CF209C"/>
    <w:rsid w:val="00CF29AA"/>
    <w:rsid w:val="00CF3DCC"/>
    <w:rsid w:val="00CF3E2A"/>
    <w:rsid w:val="00CF7925"/>
    <w:rsid w:val="00D04DDB"/>
    <w:rsid w:val="00D07EF1"/>
    <w:rsid w:val="00D12C70"/>
    <w:rsid w:val="00D1511C"/>
    <w:rsid w:val="00D20700"/>
    <w:rsid w:val="00D20DA4"/>
    <w:rsid w:val="00D21430"/>
    <w:rsid w:val="00D21EBA"/>
    <w:rsid w:val="00D2230F"/>
    <w:rsid w:val="00D2403D"/>
    <w:rsid w:val="00D2421D"/>
    <w:rsid w:val="00D270C9"/>
    <w:rsid w:val="00D30E82"/>
    <w:rsid w:val="00D3119C"/>
    <w:rsid w:val="00D36EA0"/>
    <w:rsid w:val="00D37E58"/>
    <w:rsid w:val="00D4508F"/>
    <w:rsid w:val="00D46727"/>
    <w:rsid w:val="00D472B7"/>
    <w:rsid w:val="00D51DA4"/>
    <w:rsid w:val="00D5362C"/>
    <w:rsid w:val="00D53AAA"/>
    <w:rsid w:val="00D5761B"/>
    <w:rsid w:val="00D621BC"/>
    <w:rsid w:val="00D65BC4"/>
    <w:rsid w:val="00D71146"/>
    <w:rsid w:val="00D71182"/>
    <w:rsid w:val="00D71230"/>
    <w:rsid w:val="00D7231B"/>
    <w:rsid w:val="00D738C4"/>
    <w:rsid w:val="00D74D9B"/>
    <w:rsid w:val="00D755AC"/>
    <w:rsid w:val="00D81C67"/>
    <w:rsid w:val="00D8440A"/>
    <w:rsid w:val="00D848C9"/>
    <w:rsid w:val="00D84A70"/>
    <w:rsid w:val="00D85B36"/>
    <w:rsid w:val="00D86C0A"/>
    <w:rsid w:val="00D86F86"/>
    <w:rsid w:val="00D8718A"/>
    <w:rsid w:val="00D87B92"/>
    <w:rsid w:val="00D928E7"/>
    <w:rsid w:val="00DA1155"/>
    <w:rsid w:val="00DA404F"/>
    <w:rsid w:val="00DA5920"/>
    <w:rsid w:val="00DA6674"/>
    <w:rsid w:val="00DA7F07"/>
    <w:rsid w:val="00DB07C1"/>
    <w:rsid w:val="00DB1CA8"/>
    <w:rsid w:val="00DB425E"/>
    <w:rsid w:val="00DC1053"/>
    <w:rsid w:val="00DC1FEB"/>
    <w:rsid w:val="00DC53AC"/>
    <w:rsid w:val="00DC6D78"/>
    <w:rsid w:val="00DD3906"/>
    <w:rsid w:val="00DD4484"/>
    <w:rsid w:val="00DD503D"/>
    <w:rsid w:val="00DD577A"/>
    <w:rsid w:val="00DD6383"/>
    <w:rsid w:val="00DE4778"/>
    <w:rsid w:val="00DE4E7A"/>
    <w:rsid w:val="00DF13C3"/>
    <w:rsid w:val="00DF304C"/>
    <w:rsid w:val="00E0109C"/>
    <w:rsid w:val="00E01152"/>
    <w:rsid w:val="00E04955"/>
    <w:rsid w:val="00E07FE1"/>
    <w:rsid w:val="00E10BB6"/>
    <w:rsid w:val="00E11A09"/>
    <w:rsid w:val="00E11CCA"/>
    <w:rsid w:val="00E1276B"/>
    <w:rsid w:val="00E12BC1"/>
    <w:rsid w:val="00E16E45"/>
    <w:rsid w:val="00E21AE0"/>
    <w:rsid w:val="00E21DE8"/>
    <w:rsid w:val="00E23CB2"/>
    <w:rsid w:val="00E24DC9"/>
    <w:rsid w:val="00E27031"/>
    <w:rsid w:val="00E30BD0"/>
    <w:rsid w:val="00E31DD0"/>
    <w:rsid w:val="00E33E61"/>
    <w:rsid w:val="00E377EC"/>
    <w:rsid w:val="00E37919"/>
    <w:rsid w:val="00E41CC0"/>
    <w:rsid w:val="00E42681"/>
    <w:rsid w:val="00E52C91"/>
    <w:rsid w:val="00E55465"/>
    <w:rsid w:val="00E563B6"/>
    <w:rsid w:val="00E56CD2"/>
    <w:rsid w:val="00E63BEB"/>
    <w:rsid w:val="00E65D5C"/>
    <w:rsid w:val="00E67449"/>
    <w:rsid w:val="00E70AC5"/>
    <w:rsid w:val="00E71B4D"/>
    <w:rsid w:val="00E728E8"/>
    <w:rsid w:val="00E7688E"/>
    <w:rsid w:val="00E77619"/>
    <w:rsid w:val="00E77A90"/>
    <w:rsid w:val="00E77D51"/>
    <w:rsid w:val="00E80125"/>
    <w:rsid w:val="00E84FF5"/>
    <w:rsid w:val="00E91EC9"/>
    <w:rsid w:val="00E921BF"/>
    <w:rsid w:val="00E94027"/>
    <w:rsid w:val="00E953BF"/>
    <w:rsid w:val="00E968CE"/>
    <w:rsid w:val="00E96DA7"/>
    <w:rsid w:val="00E97D8E"/>
    <w:rsid w:val="00EA17B5"/>
    <w:rsid w:val="00EA197C"/>
    <w:rsid w:val="00EA65D3"/>
    <w:rsid w:val="00EB0DBB"/>
    <w:rsid w:val="00EB64A0"/>
    <w:rsid w:val="00EC1ED6"/>
    <w:rsid w:val="00EC3068"/>
    <w:rsid w:val="00EC60A5"/>
    <w:rsid w:val="00EC7508"/>
    <w:rsid w:val="00EC7D87"/>
    <w:rsid w:val="00ED294C"/>
    <w:rsid w:val="00ED359D"/>
    <w:rsid w:val="00ED3864"/>
    <w:rsid w:val="00ED7F77"/>
    <w:rsid w:val="00EE0A87"/>
    <w:rsid w:val="00EE478E"/>
    <w:rsid w:val="00EE5B29"/>
    <w:rsid w:val="00EF2C21"/>
    <w:rsid w:val="00EF48CD"/>
    <w:rsid w:val="00EF783B"/>
    <w:rsid w:val="00EF78EA"/>
    <w:rsid w:val="00F008D1"/>
    <w:rsid w:val="00F02A1B"/>
    <w:rsid w:val="00F03535"/>
    <w:rsid w:val="00F03804"/>
    <w:rsid w:val="00F05DDC"/>
    <w:rsid w:val="00F064C7"/>
    <w:rsid w:val="00F10A56"/>
    <w:rsid w:val="00F16DA0"/>
    <w:rsid w:val="00F22250"/>
    <w:rsid w:val="00F254E4"/>
    <w:rsid w:val="00F257B8"/>
    <w:rsid w:val="00F2783F"/>
    <w:rsid w:val="00F35CC7"/>
    <w:rsid w:val="00F41738"/>
    <w:rsid w:val="00F41B63"/>
    <w:rsid w:val="00F4318E"/>
    <w:rsid w:val="00F473D7"/>
    <w:rsid w:val="00F51A1A"/>
    <w:rsid w:val="00F537DC"/>
    <w:rsid w:val="00F56701"/>
    <w:rsid w:val="00F56D71"/>
    <w:rsid w:val="00F6142E"/>
    <w:rsid w:val="00F644B4"/>
    <w:rsid w:val="00F669F7"/>
    <w:rsid w:val="00F678E3"/>
    <w:rsid w:val="00F72F0A"/>
    <w:rsid w:val="00F7550B"/>
    <w:rsid w:val="00F75C70"/>
    <w:rsid w:val="00F76B04"/>
    <w:rsid w:val="00F7704C"/>
    <w:rsid w:val="00F80CB4"/>
    <w:rsid w:val="00F8754A"/>
    <w:rsid w:val="00F90F51"/>
    <w:rsid w:val="00F90FCA"/>
    <w:rsid w:val="00F93BF2"/>
    <w:rsid w:val="00F95A5C"/>
    <w:rsid w:val="00FA06AC"/>
    <w:rsid w:val="00FA5BB0"/>
    <w:rsid w:val="00FB3182"/>
    <w:rsid w:val="00FB3671"/>
    <w:rsid w:val="00FB37E3"/>
    <w:rsid w:val="00FB7FE8"/>
    <w:rsid w:val="00FC0F24"/>
    <w:rsid w:val="00FC5097"/>
    <w:rsid w:val="00FC54E8"/>
    <w:rsid w:val="00FD21AC"/>
    <w:rsid w:val="00FD2D2A"/>
    <w:rsid w:val="00FD346C"/>
    <w:rsid w:val="00FD79D0"/>
    <w:rsid w:val="00FD7D64"/>
    <w:rsid w:val="00FE05E4"/>
    <w:rsid w:val="00FE0B68"/>
    <w:rsid w:val="00FE34FF"/>
    <w:rsid w:val="00FE61A6"/>
    <w:rsid w:val="00FF11F2"/>
    <w:rsid w:val="00FF15B9"/>
    <w:rsid w:val="00FF328F"/>
    <w:rsid w:val="00FF4E2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30117"/>
  <w15:docId w15:val="{73EA9A59-22D7-447E-A14F-407A6BCB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B9"/>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A97340"/>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17"/>
  </w:style>
  <w:style w:type="paragraph" w:styleId="Footer">
    <w:name w:val="footer"/>
    <w:basedOn w:val="Normal"/>
    <w:link w:val="FooterChar"/>
    <w:uiPriority w:val="99"/>
    <w:unhideWhenUsed/>
    <w:rsid w:val="005B6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17"/>
  </w:style>
  <w:style w:type="table" w:styleId="TableGrid">
    <w:name w:val="Table Grid"/>
    <w:basedOn w:val="TableNormal"/>
    <w:uiPriority w:val="39"/>
    <w:rsid w:val="00485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F58"/>
    <w:pPr>
      <w:ind w:left="720"/>
      <w:contextualSpacing/>
    </w:pPr>
  </w:style>
  <w:style w:type="paragraph" w:styleId="BalloonText">
    <w:name w:val="Balloon Text"/>
    <w:basedOn w:val="Normal"/>
    <w:link w:val="BalloonTextChar"/>
    <w:uiPriority w:val="99"/>
    <w:semiHidden/>
    <w:unhideWhenUsed/>
    <w:rsid w:val="00EF2C2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F2C21"/>
    <w:rPr>
      <w:rFonts w:ascii="Segoe UI" w:hAnsi="Segoe UI" w:cs="Segoe UI"/>
      <w:sz w:val="18"/>
      <w:szCs w:val="18"/>
    </w:rPr>
  </w:style>
  <w:style w:type="paragraph" w:customStyle="1" w:styleId="Default">
    <w:name w:val="Default"/>
    <w:rsid w:val="00C10F7A"/>
    <w:pPr>
      <w:autoSpaceDE w:val="0"/>
      <w:autoSpaceDN w:val="0"/>
      <w:adjustRightInd w:val="0"/>
    </w:pPr>
    <w:rPr>
      <w:rFonts w:cs="Calibri"/>
      <w:color w:val="000000"/>
      <w:sz w:val="24"/>
      <w:szCs w:val="24"/>
      <w:lang w:val="en-US" w:eastAsia="en-US"/>
    </w:rPr>
  </w:style>
  <w:style w:type="paragraph" w:customStyle="1" w:styleId="xxmsonormal">
    <w:name w:val="x_xmsonormal"/>
    <w:basedOn w:val="Normal"/>
    <w:rsid w:val="00CC2A7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16E45"/>
    <w:rPr>
      <w:sz w:val="22"/>
      <w:szCs w:val="22"/>
      <w:lang w:val="en-US" w:eastAsia="en-US"/>
    </w:rPr>
  </w:style>
  <w:style w:type="character" w:customStyle="1" w:styleId="Heading1Char">
    <w:name w:val="Heading 1 Char"/>
    <w:link w:val="Heading1"/>
    <w:uiPriority w:val="9"/>
    <w:rsid w:val="00A97340"/>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3181">
      <w:bodyDiv w:val="1"/>
      <w:marLeft w:val="0"/>
      <w:marRight w:val="0"/>
      <w:marTop w:val="0"/>
      <w:marBottom w:val="0"/>
      <w:divBdr>
        <w:top w:val="none" w:sz="0" w:space="0" w:color="auto"/>
        <w:left w:val="none" w:sz="0" w:space="0" w:color="auto"/>
        <w:bottom w:val="none" w:sz="0" w:space="0" w:color="auto"/>
        <w:right w:val="none" w:sz="0" w:space="0" w:color="auto"/>
      </w:divBdr>
    </w:div>
    <w:div w:id="505366132">
      <w:bodyDiv w:val="1"/>
      <w:marLeft w:val="0"/>
      <w:marRight w:val="0"/>
      <w:marTop w:val="0"/>
      <w:marBottom w:val="0"/>
      <w:divBdr>
        <w:top w:val="none" w:sz="0" w:space="0" w:color="auto"/>
        <w:left w:val="none" w:sz="0" w:space="0" w:color="auto"/>
        <w:bottom w:val="none" w:sz="0" w:space="0" w:color="auto"/>
        <w:right w:val="none" w:sz="0" w:space="0" w:color="auto"/>
      </w:divBdr>
      <w:divsChild>
        <w:div w:id="279531395">
          <w:marLeft w:val="0"/>
          <w:marRight w:val="0"/>
          <w:marTop w:val="0"/>
          <w:marBottom w:val="0"/>
          <w:divBdr>
            <w:top w:val="none" w:sz="0" w:space="0" w:color="auto"/>
            <w:left w:val="none" w:sz="0" w:space="0" w:color="auto"/>
            <w:bottom w:val="none" w:sz="0" w:space="0" w:color="auto"/>
            <w:right w:val="none" w:sz="0" w:space="0" w:color="auto"/>
          </w:divBdr>
        </w:div>
        <w:div w:id="684983157">
          <w:marLeft w:val="0"/>
          <w:marRight w:val="0"/>
          <w:marTop w:val="0"/>
          <w:marBottom w:val="0"/>
          <w:divBdr>
            <w:top w:val="none" w:sz="0" w:space="0" w:color="auto"/>
            <w:left w:val="none" w:sz="0" w:space="0" w:color="auto"/>
            <w:bottom w:val="none" w:sz="0" w:space="0" w:color="auto"/>
            <w:right w:val="none" w:sz="0" w:space="0" w:color="auto"/>
          </w:divBdr>
        </w:div>
        <w:div w:id="1149440891">
          <w:marLeft w:val="0"/>
          <w:marRight w:val="0"/>
          <w:marTop w:val="0"/>
          <w:marBottom w:val="0"/>
          <w:divBdr>
            <w:top w:val="none" w:sz="0" w:space="0" w:color="auto"/>
            <w:left w:val="none" w:sz="0" w:space="0" w:color="auto"/>
            <w:bottom w:val="none" w:sz="0" w:space="0" w:color="auto"/>
            <w:right w:val="none" w:sz="0" w:space="0" w:color="auto"/>
          </w:divBdr>
        </w:div>
        <w:div w:id="1471359880">
          <w:marLeft w:val="0"/>
          <w:marRight w:val="0"/>
          <w:marTop w:val="0"/>
          <w:marBottom w:val="0"/>
          <w:divBdr>
            <w:top w:val="none" w:sz="0" w:space="0" w:color="auto"/>
            <w:left w:val="none" w:sz="0" w:space="0" w:color="auto"/>
            <w:bottom w:val="none" w:sz="0" w:space="0" w:color="auto"/>
            <w:right w:val="none" w:sz="0" w:space="0" w:color="auto"/>
          </w:divBdr>
        </w:div>
        <w:div w:id="1603298934">
          <w:marLeft w:val="0"/>
          <w:marRight w:val="0"/>
          <w:marTop w:val="0"/>
          <w:marBottom w:val="0"/>
          <w:divBdr>
            <w:top w:val="none" w:sz="0" w:space="0" w:color="auto"/>
            <w:left w:val="none" w:sz="0" w:space="0" w:color="auto"/>
            <w:bottom w:val="none" w:sz="0" w:space="0" w:color="auto"/>
            <w:right w:val="none" w:sz="0" w:space="0" w:color="auto"/>
          </w:divBdr>
        </w:div>
        <w:div w:id="2031299014">
          <w:marLeft w:val="0"/>
          <w:marRight w:val="0"/>
          <w:marTop w:val="0"/>
          <w:marBottom w:val="0"/>
          <w:divBdr>
            <w:top w:val="none" w:sz="0" w:space="0" w:color="auto"/>
            <w:left w:val="none" w:sz="0" w:space="0" w:color="auto"/>
            <w:bottom w:val="none" w:sz="0" w:space="0" w:color="auto"/>
            <w:right w:val="none" w:sz="0" w:space="0" w:color="auto"/>
          </w:divBdr>
        </w:div>
      </w:divsChild>
    </w:div>
    <w:div w:id="821233100">
      <w:bodyDiv w:val="1"/>
      <w:marLeft w:val="0"/>
      <w:marRight w:val="0"/>
      <w:marTop w:val="0"/>
      <w:marBottom w:val="0"/>
      <w:divBdr>
        <w:top w:val="none" w:sz="0" w:space="0" w:color="auto"/>
        <w:left w:val="none" w:sz="0" w:space="0" w:color="auto"/>
        <w:bottom w:val="none" w:sz="0" w:space="0" w:color="auto"/>
        <w:right w:val="none" w:sz="0" w:space="0" w:color="auto"/>
      </w:divBdr>
    </w:div>
    <w:div w:id="1087193147">
      <w:bodyDiv w:val="1"/>
      <w:marLeft w:val="0"/>
      <w:marRight w:val="0"/>
      <w:marTop w:val="0"/>
      <w:marBottom w:val="0"/>
      <w:divBdr>
        <w:top w:val="none" w:sz="0" w:space="0" w:color="auto"/>
        <w:left w:val="none" w:sz="0" w:space="0" w:color="auto"/>
        <w:bottom w:val="none" w:sz="0" w:space="0" w:color="auto"/>
        <w:right w:val="none" w:sz="0" w:space="0" w:color="auto"/>
      </w:divBdr>
    </w:div>
    <w:div w:id="1813323964">
      <w:bodyDiv w:val="1"/>
      <w:marLeft w:val="0"/>
      <w:marRight w:val="0"/>
      <w:marTop w:val="0"/>
      <w:marBottom w:val="0"/>
      <w:divBdr>
        <w:top w:val="none" w:sz="0" w:space="0" w:color="auto"/>
        <w:left w:val="none" w:sz="0" w:space="0" w:color="auto"/>
        <w:bottom w:val="none" w:sz="0" w:space="0" w:color="auto"/>
        <w:right w:val="none" w:sz="0" w:space="0" w:color="auto"/>
      </w:divBdr>
    </w:div>
    <w:div w:id="1914582784">
      <w:bodyDiv w:val="1"/>
      <w:marLeft w:val="0"/>
      <w:marRight w:val="0"/>
      <w:marTop w:val="0"/>
      <w:marBottom w:val="0"/>
      <w:divBdr>
        <w:top w:val="none" w:sz="0" w:space="0" w:color="auto"/>
        <w:left w:val="none" w:sz="0" w:space="0" w:color="auto"/>
        <w:bottom w:val="none" w:sz="0" w:space="0" w:color="auto"/>
        <w:right w:val="none" w:sz="0" w:space="0" w:color="auto"/>
      </w:divBdr>
    </w:div>
    <w:div w:id="212037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2FAA0-60FB-431C-AE20-8195213A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10075</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WASA LAKE LAND IMPROVEMENT DISTRICT MEETING</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WASA LAKE LAND IMPROVEMENT DISTRICT MEETING</dc:title>
  <dc:subject/>
  <dc:creator>Becky Knight</dc:creator>
  <cp:keywords/>
  <dc:description/>
  <cp:lastModifiedBy>WLLID</cp:lastModifiedBy>
  <cp:revision>7</cp:revision>
  <cp:lastPrinted>2021-10-19T16:38:00Z</cp:lastPrinted>
  <dcterms:created xsi:type="dcterms:W3CDTF">2023-05-11T00:38:00Z</dcterms:created>
  <dcterms:modified xsi:type="dcterms:W3CDTF">2023-05-25T16:56:00Z</dcterms:modified>
</cp:coreProperties>
</file>