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25CE" w14:textId="37BCF7DB" w:rsidR="006462C7" w:rsidRPr="002F580F" w:rsidRDefault="002F580F" w:rsidP="00E77D51">
      <w:pPr>
        <w:ind w:left="3600"/>
        <w:jc w:val="both"/>
        <w:rPr>
          <w:sz w:val="16"/>
          <w:szCs w:val="16"/>
        </w:rPr>
      </w:pPr>
      <w:r w:rsidRPr="002F580F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3EC2CFC1" wp14:editId="12A348B3">
            <wp:simplePos x="0" y="0"/>
            <wp:positionH relativeFrom="margin">
              <wp:align>center</wp:align>
            </wp:positionH>
            <wp:positionV relativeFrom="paragraph">
              <wp:posOffset>-250825</wp:posOffset>
            </wp:positionV>
            <wp:extent cx="1276350" cy="627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2331" w:rsidRPr="002F580F">
        <w:rPr>
          <w:sz w:val="16"/>
          <w:szCs w:val="16"/>
        </w:rPr>
        <w:t xml:space="preserve">      </w:t>
      </w:r>
      <w:r w:rsidR="006C3CD0" w:rsidRPr="002F580F">
        <w:rPr>
          <w:sz w:val="16"/>
          <w:szCs w:val="16"/>
        </w:rPr>
        <w:t xml:space="preserve">   </w:t>
      </w:r>
    </w:p>
    <w:p w14:paraId="07E53C48" w14:textId="77777777" w:rsidR="002F580F" w:rsidRPr="002F580F" w:rsidRDefault="002F580F" w:rsidP="00E77D51">
      <w:pPr>
        <w:ind w:left="3600"/>
        <w:jc w:val="both"/>
        <w:rPr>
          <w:sz w:val="16"/>
          <w:szCs w:val="16"/>
        </w:rPr>
      </w:pPr>
    </w:p>
    <w:p w14:paraId="174023FC" w14:textId="77777777" w:rsidR="0048542C" w:rsidRDefault="00864176" w:rsidP="00864176">
      <w:pPr>
        <w:ind w:firstLine="720"/>
        <w:rPr>
          <w:b/>
        </w:rPr>
      </w:pPr>
      <w:r>
        <w:rPr>
          <w:b/>
        </w:rPr>
        <w:t xml:space="preserve">                                          </w:t>
      </w:r>
      <w:r w:rsidR="005B6717" w:rsidRPr="000E5431">
        <w:rPr>
          <w:b/>
        </w:rPr>
        <w:t>WASA LAKE LAND IMPROVEMENT DISTRICT</w:t>
      </w:r>
    </w:p>
    <w:p w14:paraId="12B12D5A" w14:textId="6A72E249" w:rsidR="00392615" w:rsidRPr="00427D19" w:rsidRDefault="00401E3F" w:rsidP="00864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Meeting Minutes</w:t>
      </w:r>
    </w:p>
    <w:p w14:paraId="32258F04" w14:textId="1529182D" w:rsidR="00470930" w:rsidRDefault="00371374" w:rsidP="00864176">
      <w:pPr>
        <w:jc w:val="center"/>
        <w:rPr>
          <w:b/>
        </w:rPr>
      </w:pPr>
      <w:r>
        <w:rPr>
          <w:b/>
        </w:rPr>
        <w:t xml:space="preserve">For Meeting at 7 PM, </w:t>
      </w:r>
      <w:r w:rsidR="00C165B4">
        <w:rPr>
          <w:b/>
        </w:rPr>
        <w:t>October 11</w:t>
      </w:r>
      <w:r w:rsidR="00C165B4" w:rsidRPr="00C165B4">
        <w:rPr>
          <w:b/>
          <w:vertAlign w:val="superscript"/>
        </w:rPr>
        <w:t>th</w:t>
      </w:r>
      <w:r w:rsidR="0057672F">
        <w:rPr>
          <w:b/>
        </w:rPr>
        <w:t>, 202</w:t>
      </w:r>
      <w:r w:rsidR="00434FCB">
        <w:rPr>
          <w:b/>
        </w:rPr>
        <w:t>3</w:t>
      </w:r>
    </w:p>
    <w:p w14:paraId="65EC6491" w14:textId="2384D3A9" w:rsidR="00AC1042" w:rsidRDefault="008508AB" w:rsidP="00864176">
      <w:pPr>
        <w:jc w:val="center"/>
        <w:rPr>
          <w:b/>
        </w:rPr>
      </w:pPr>
      <w:r>
        <w:rPr>
          <w:b/>
        </w:rPr>
        <w:t>WLLID OFFICE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3240"/>
        <w:gridCol w:w="4883"/>
      </w:tblGrid>
      <w:tr w:rsidR="0048542C" w:rsidRPr="00217244" w14:paraId="651FB997" w14:textId="77777777" w:rsidTr="00A817FC">
        <w:tc>
          <w:tcPr>
            <w:tcW w:w="2767" w:type="dxa"/>
            <w:shd w:val="clear" w:color="auto" w:fill="E7E6E6"/>
          </w:tcPr>
          <w:p w14:paraId="4497B946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Topic</w:t>
            </w:r>
          </w:p>
        </w:tc>
        <w:tc>
          <w:tcPr>
            <w:tcW w:w="3240" w:type="dxa"/>
            <w:shd w:val="clear" w:color="auto" w:fill="E7E6E6"/>
          </w:tcPr>
          <w:p w14:paraId="0BAB9E68" w14:textId="77777777" w:rsidR="0048542C" w:rsidRPr="0097708F" w:rsidRDefault="0048542C" w:rsidP="006805A7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Notes</w:t>
            </w:r>
          </w:p>
        </w:tc>
        <w:tc>
          <w:tcPr>
            <w:tcW w:w="4883" w:type="dxa"/>
            <w:shd w:val="clear" w:color="auto" w:fill="E7E6E6"/>
          </w:tcPr>
          <w:p w14:paraId="51E8A571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 xml:space="preserve">Action </w:t>
            </w:r>
          </w:p>
        </w:tc>
      </w:tr>
      <w:tr w:rsidR="000E5431" w:rsidRPr="00217244" w14:paraId="6702705C" w14:textId="77777777" w:rsidTr="00A817FC">
        <w:trPr>
          <w:trHeight w:val="50"/>
        </w:trPr>
        <w:tc>
          <w:tcPr>
            <w:tcW w:w="2767" w:type="dxa"/>
            <w:shd w:val="clear" w:color="auto" w:fill="auto"/>
          </w:tcPr>
          <w:p w14:paraId="0D1FB205" w14:textId="77777777" w:rsidR="000E5431" w:rsidRPr="00F56D71" w:rsidRDefault="00486F58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 xml:space="preserve">Call to </w:t>
            </w:r>
            <w:r w:rsidR="000B17FA" w:rsidRPr="00F56D71">
              <w:rPr>
                <w:b/>
                <w:bCs/>
              </w:rPr>
              <w:t>O</w:t>
            </w:r>
            <w:r w:rsidRPr="00F56D71">
              <w:rPr>
                <w:b/>
                <w:bCs/>
              </w:rPr>
              <w:t>rder</w:t>
            </w:r>
          </w:p>
        </w:tc>
        <w:tc>
          <w:tcPr>
            <w:tcW w:w="3240" w:type="dxa"/>
            <w:shd w:val="clear" w:color="auto" w:fill="auto"/>
          </w:tcPr>
          <w:p w14:paraId="13FD2D54" w14:textId="2FD68849" w:rsidR="000E5431" w:rsidRPr="00217244" w:rsidRDefault="008751E0" w:rsidP="00217244">
            <w:pPr>
              <w:spacing w:after="0" w:line="240" w:lineRule="auto"/>
            </w:pPr>
            <w:r>
              <w:t>Sharon</w:t>
            </w:r>
            <w:r w:rsidR="0092660F">
              <w:t xml:space="preserve"> called meeting to order at </w:t>
            </w:r>
            <w:r w:rsidR="00C14876">
              <w:t>7:02</w:t>
            </w:r>
          </w:p>
        </w:tc>
        <w:tc>
          <w:tcPr>
            <w:tcW w:w="4883" w:type="dxa"/>
            <w:shd w:val="clear" w:color="auto" w:fill="auto"/>
          </w:tcPr>
          <w:p w14:paraId="72C0BC3D" w14:textId="77777777" w:rsidR="000E5431" w:rsidRPr="00217244" w:rsidRDefault="000E5431" w:rsidP="00217244">
            <w:pPr>
              <w:spacing w:after="0" w:line="240" w:lineRule="auto"/>
            </w:pPr>
          </w:p>
        </w:tc>
      </w:tr>
      <w:tr w:rsidR="006E16F0" w:rsidRPr="00217244" w14:paraId="29F3C5D4" w14:textId="77777777" w:rsidTr="00A817FC">
        <w:tc>
          <w:tcPr>
            <w:tcW w:w="2767" w:type="dxa"/>
            <w:shd w:val="clear" w:color="auto" w:fill="auto"/>
          </w:tcPr>
          <w:p w14:paraId="639D7188" w14:textId="77777777" w:rsidR="006E16F0" w:rsidRPr="00F56D71" w:rsidRDefault="006E16F0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3240" w:type="dxa"/>
            <w:shd w:val="clear" w:color="auto" w:fill="auto"/>
          </w:tcPr>
          <w:p w14:paraId="2A194EC4" w14:textId="24152B0B" w:rsidR="00A4517C" w:rsidRPr="00217244" w:rsidRDefault="001C6BAB" w:rsidP="00C14876">
            <w:pPr>
              <w:spacing w:after="0" w:line="240" w:lineRule="auto"/>
            </w:pPr>
            <w:r>
              <w:t xml:space="preserve">Sharon, </w:t>
            </w:r>
            <w:r w:rsidR="00A4517C">
              <w:t xml:space="preserve">Larry, </w:t>
            </w:r>
            <w:r w:rsidR="00C14876">
              <w:t>Phil, Nowell, Darren via phone (</w:t>
            </w:r>
            <w:r>
              <w:t>Lori</w:t>
            </w:r>
            <w:r w:rsidR="00C14876">
              <w:t xml:space="preserve">, </w:t>
            </w:r>
            <w:r w:rsidR="00A4517C">
              <w:t>Al Jensen, Peggy Flegel</w:t>
            </w:r>
            <w:r w:rsidR="00C14876">
              <w:t>)</w:t>
            </w:r>
          </w:p>
        </w:tc>
        <w:tc>
          <w:tcPr>
            <w:tcW w:w="4883" w:type="dxa"/>
            <w:shd w:val="clear" w:color="auto" w:fill="auto"/>
          </w:tcPr>
          <w:p w14:paraId="27EF7F4F" w14:textId="5A88D690" w:rsidR="006E16F0" w:rsidRPr="00217244" w:rsidRDefault="007173CF" w:rsidP="006E16F0">
            <w:pPr>
              <w:spacing w:after="0" w:line="240" w:lineRule="auto"/>
            </w:pPr>
            <w:r>
              <w:t xml:space="preserve">Quorum is 3 </w:t>
            </w:r>
          </w:p>
        </w:tc>
      </w:tr>
      <w:tr w:rsidR="00C61ED7" w:rsidRPr="00217244" w14:paraId="38C12C78" w14:textId="77777777" w:rsidTr="00A817FC">
        <w:tc>
          <w:tcPr>
            <w:tcW w:w="2767" w:type="dxa"/>
            <w:shd w:val="clear" w:color="auto" w:fill="auto"/>
          </w:tcPr>
          <w:p w14:paraId="54252FC1" w14:textId="77777777" w:rsidR="00C61ED7" w:rsidRPr="00CE123E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CE123E">
              <w:rPr>
                <w:b/>
                <w:bCs/>
              </w:rPr>
              <w:t>Adoption of Agenda</w:t>
            </w:r>
          </w:p>
        </w:tc>
        <w:tc>
          <w:tcPr>
            <w:tcW w:w="3240" w:type="dxa"/>
            <w:shd w:val="clear" w:color="auto" w:fill="auto"/>
          </w:tcPr>
          <w:p w14:paraId="6811D094" w14:textId="3582510A" w:rsidR="00C61ED7" w:rsidRPr="00CE123E" w:rsidRDefault="00C61ED7" w:rsidP="00CE123E">
            <w:pPr>
              <w:spacing w:after="0" w:line="240" w:lineRule="auto"/>
            </w:pPr>
            <w:r w:rsidRPr="00CE123E">
              <w:t>Move that agenda be adopted by</w:t>
            </w:r>
            <w:r w:rsidR="00A4517C" w:rsidRPr="00CE123E">
              <w:t xml:space="preserve">  </w:t>
            </w:r>
            <w:r w:rsidR="00C14876" w:rsidRPr="00CE123E">
              <w:t>Nowell</w:t>
            </w:r>
            <w:r w:rsidR="00CE123E">
              <w:t xml:space="preserve">     </w:t>
            </w:r>
            <w:r w:rsidRPr="00CE123E">
              <w:t>Seconded by</w:t>
            </w:r>
            <w:r w:rsidR="00A4517C" w:rsidRPr="00CE123E">
              <w:t xml:space="preserve">  </w:t>
            </w:r>
            <w:r w:rsidR="00C14876" w:rsidRPr="00CE123E">
              <w:t>Larry Gould</w:t>
            </w:r>
            <w:r w:rsidR="00CE123E">
              <w:t xml:space="preserve">     </w:t>
            </w:r>
            <w:r w:rsidRPr="00CE123E">
              <w:t xml:space="preserve">Carried </w:t>
            </w:r>
            <w:r w:rsidR="00A4517C" w:rsidRPr="00CE123E">
              <w:t xml:space="preserve"> </w:t>
            </w:r>
          </w:p>
        </w:tc>
        <w:tc>
          <w:tcPr>
            <w:tcW w:w="4883" w:type="dxa"/>
            <w:shd w:val="clear" w:color="auto" w:fill="auto"/>
          </w:tcPr>
          <w:p w14:paraId="0E7BA6F8" w14:textId="62DB8B26" w:rsidR="00C61ED7" w:rsidRPr="00217244" w:rsidRDefault="00C61ED7" w:rsidP="00C61ED7">
            <w:pPr>
              <w:spacing w:after="0" w:line="240" w:lineRule="auto"/>
            </w:pPr>
          </w:p>
        </w:tc>
      </w:tr>
      <w:tr w:rsidR="00C61ED7" w:rsidRPr="00217244" w14:paraId="5362E0AB" w14:textId="77777777" w:rsidTr="00A817FC">
        <w:tc>
          <w:tcPr>
            <w:tcW w:w="2767" w:type="dxa"/>
            <w:shd w:val="clear" w:color="auto" w:fill="auto"/>
          </w:tcPr>
          <w:p w14:paraId="65D3D028" w14:textId="523C3CF0" w:rsidR="00C61ED7" w:rsidRPr="00CE123E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CE123E">
              <w:rPr>
                <w:b/>
                <w:bCs/>
              </w:rPr>
              <w:t xml:space="preserve">Adoption of Minutes of previous meeting </w:t>
            </w:r>
          </w:p>
        </w:tc>
        <w:tc>
          <w:tcPr>
            <w:tcW w:w="3240" w:type="dxa"/>
            <w:shd w:val="clear" w:color="auto" w:fill="auto"/>
          </w:tcPr>
          <w:p w14:paraId="09E58333" w14:textId="17212136" w:rsidR="00C61ED7" w:rsidRPr="00CE123E" w:rsidRDefault="00C61ED7" w:rsidP="00C61ED7">
            <w:pPr>
              <w:spacing w:after="0" w:line="240" w:lineRule="auto"/>
            </w:pPr>
            <w:r w:rsidRPr="00CE123E">
              <w:t>Move to adopt minutes of</w:t>
            </w:r>
            <w:r w:rsidR="008508AB" w:rsidRPr="00CE123E">
              <w:t xml:space="preserve"> </w:t>
            </w:r>
            <w:r w:rsidR="00434FCB" w:rsidRPr="00CE123E">
              <w:t>July 17</w:t>
            </w:r>
            <w:r w:rsidRPr="00CE123E">
              <w:t>, 202</w:t>
            </w:r>
            <w:r w:rsidR="00434FCB" w:rsidRPr="00CE123E">
              <w:t>3</w:t>
            </w:r>
            <w:r w:rsidRPr="00CE123E">
              <w:t xml:space="preserve"> by</w:t>
            </w:r>
            <w:r w:rsidR="00A4517C" w:rsidRPr="00CE123E">
              <w:t xml:space="preserve">  </w:t>
            </w:r>
            <w:r w:rsidR="00C14876" w:rsidRPr="00CE123E">
              <w:t>no adoption</w:t>
            </w:r>
          </w:p>
          <w:p w14:paraId="4D537197" w14:textId="2582AB00" w:rsidR="00323011" w:rsidRPr="00CE123E" w:rsidRDefault="00323011" w:rsidP="00323011">
            <w:pPr>
              <w:spacing w:after="0" w:line="240" w:lineRule="auto"/>
            </w:pPr>
            <w:r w:rsidRPr="00CE123E">
              <w:t>Seconded by</w:t>
            </w:r>
            <w:r w:rsidR="00A4517C" w:rsidRPr="00CE123E">
              <w:t xml:space="preserve">  </w:t>
            </w:r>
          </w:p>
          <w:p w14:paraId="4DF6E976" w14:textId="0A2B212A" w:rsidR="00C61ED7" w:rsidRPr="00CE123E" w:rsidRDefault="00323011" w:rsidP="00D660AB">
            <w:pPr>
              <w:spacing w:after="0" w:line="240" w:lineRule="auto"/>
            </w:pPr>
            <w:r w:rsidRPr="00CE123E">
              <w:t>Carried</w:t>
            </w:r>
          </w:p>
        </w:tc>
        <w:tc>
          <w:tcPr>
            <w:tcW w:w="4883" w:type="dxa"/>
            <w:shd w:val="clear" w:color="auto" w:fill="auto"/>
          </w:tcPr>
          <w:p w14:paraId="4F60C6F8" w14:textId="2E81F64C" w:rsidR="00C61ED7" w:rsidRDefault="00CE123E" w:rsidP="00C61ED7">
            <w:pPr>
              <w:spacing w:after="0" w:line="240" w:lineRule="auto"/>
            </w:pPr>
            <w:r w:rsidRPr="00CE123E">
              <w:t>Because new Trustees were not present at previous meetings, these minutes cannot be adopted</w:t>
            </w:r>
          </w:p>
          <w:p w14:paraId="66DA9C4C" w14:textId="77777777" w:rsidR="00DC4BC0" w:rsidRDefault="00DC4BC0" w:rsidP="00C61ED7">
            <w:pPr>
              <w:spacing w:after="0" w:line="240" w:lineRule="auto"/>
            </w:pPr>
          </w:p>
          <w:p w14:paraId="146720D2" w14:textId="2C6C8279" w:rsidR="00DC4BC0" w:rsidRPr="00217244" w:rsidRDefault="00DC4BC0" w:rsidP="00C61ED7">
            <w:pPr>
              <w:spacing w:after="0" w:line="240" w:lineRule="auto"/>
            </w:pPr>
          </w:p>
        </w:tc>
      </w:tr>
      <w:tr w:rsidR="006C3E93" w:rsidRPr="00EC1ED6" w14:paraId="7E9149D0" w14:textId="77777777" w:rsidTr="00A817FC">
        <w:tc>
          <w:tcPr>
            <w:tcW w:w="2767" w:type="dxa"/>
            <w:shd w:val="clear" w:color="auto" w:fill="auto"/>
          </w:tcPr>
          <w:p w14:paraId="05672343" w14:textId="62400C3A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  <w:r w:rsidRPr="00F56D71">
              <w:rPr>
                <w:b/>
                <w:bCs/>
              </w:rPr>
              <w:t xml:space="preserve"> of Late Items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60C077A9" w14:textId="7BE3A0EF" w:rsidR="006C3E93" w:rsidRPr="00EC1ED6" w:rsidRDefault="006C3E93" w:rsidP="006C3E93">
            <w:pPr>
              <w:spacing w:after="0" w:line="240" w:lineRule="auto"/>
            </w:pPr>
          </w:p>
        </w:tc>
        <w:tc>
          <w:tcPr>
            <w:tcW w:w="4883" w:type="dxa"/>
            <w:shd w:val="clear" w:color="auto" w:fill="auto"/>
          </w:tcPr>
          <w:p w14:paraId="52BB82AF" w14:textId="2847C2C0" w:rsidR="006C3E93" w:rsidRPr="007173CF" w:rsidRDefault="00CE123E" w:rsidP="006C3E93">
            <w:pPr>
              <w:spacing w:after="0" w:line="240" w:lineRule="auto"/>
            </w:pPr>
            <w:r>
              <w:t>None</w:t>
            </w:r>
          </w:p>
        </w:tc>
      </w:tr>
      <w:tr w:rsidR="006C3E93" w:rsidRPr="00217244" w14:paraId="26E64F6B" w14:textId="77777777" w:rsidTr="00A33F7F">
        <w:tc>
          <w:tcPr>
            <w:tcW w:w="10890" w:type="dxa"/>
            <w:gridSpan w:val="3"/>
            <w:shd w:val="clear" w:color="auto" w:fill="D9D9D9"/>
          </w:tcPr>
          <w:p w14:paraId="30E6F233" w14:textId="271A6617" w:rsidR="006C3E93" w:rsidRPr="00217244" w:rsidRDefault="006C3E93" w:rsidP="006C3E93">
            <w:pPr>
              <w:spacing w:after="0" w:line="240" w:lineRule="auto"/>
              <w:rPr>
                <w:b/>
                <w:bCs/>
              </w:rPr>
            </w:pPr>
            <w:r w:rsidRPr="00217244">
              <w:rPr>
                <w:b/>
                <w:bCs/>
              </w:rPr>
              <w:t xml:space="preserve">Business </w:t>
            </w:r>
            <w:r>
              <w:rPr>
                <w:b/>
                <w:bCs/>
              </w:rPr>
              <w:t>Arising from the minutes and unfinished business;</w:t>
            </w:r>
          </w:p>
        </w:tc>
      </w:tr>
      <w:tr w:rsidR="006C3E93" w:rsidRPr="00EC1ED6" w14:paraId="0B181F32" w14:textId="77777777" w:rsidTr="00A817FC">
        <w:tc>
          <w:tcPr>
            <w:tcW w:w="2767" w:type="dxa"/>
            <w:shd w:val="clear" w:color="auto" w:fill="auto"/>
          </w:tcPr>
          <w:p w14:paraId="163F577B" w14:textId="2809FB20" w:rsidR="006C3E93" w:rsidRDefault="006C3E93" w:rsidP="006C3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8" w:hanging="284"/>
              <w:rPr>
                <w:b/>
                <w:bCs/>
              </w:rPr>
            </w:pPr>
            <w:r>
              <w:rPr>
                <w:b/>
                <w:bCs/>
              </w:rPr>
              <w:t>Trustee Volunteer time</w:t>
            </w:r>
          </w:p>
        </w:tc>
        <w:tc>
          <w:tcPr>
            <w:tcW w:w="3240" w:type="dxa"/>
            <w:shd w:val="clear" w:color="auto" w:fill="auto"/>
          </w:tcPr>
          <w:p w14:paraId="170BC28F" w14:textId="3E5B9140" w:rsidR="006C3E93" w:rsidRDefault="00C165B4" w:rsidP="006C3E93">
            <w:pPr>
              <w:spacing w:after="0" w:line="240" w:lineRule="auto"/>
            </w:pPr>
            <w:r>
              <w:t>September</w:t>
            </w:r>
          </w:p>
        </w:tc>
        <w:tc>
          <w:tcPr>
            <w:tcW w:w="4883" w:type="dxa"/>
            <w:shd w:val="clear" w:color="auto" w:fill="auto"/>
          </w:tcPr>
          <w:p w14:paraId="573B8968" w14:textId="77777777" w:rsidR="00750896" w:rsidRDefault="006C3E93" w:rsidP="00C165B4">
            <w:pPr>
              <w:spacing w:after="0" w:line="240" w:lineRule="auto"/>
            </w:pPr>
            <w:r w:rsidRPr="008E1D28">
              <w:t>All trustees to report their time from</w:t>
            </w:r>
            <w:r w:rsidR="00750896">
              <w:t xml:space="preserve"> </w:t>
            </w:r>
            <w:r w:rsidR="00C165B4">
              <w:t>September</w:t>
            </w:r>
            <w:r w:rsidRPr="008E1D28">
              <w:t xml:space="preserve"> 202</w:t>
            </w:r>
            <w:r w:rsidR="00434FCB">
              <w:t>3</w:t>
            </w:r>
            <w:r w:rsidRPr="008E1D28">
              <w:t xml:space="preserve"> to today</w:t>
            </w:r>
            <w:r w:rsidR="005169B0">
              <w:t>, will be added up to present at AGM</w:t>
            </w:r>
          </w:p>
          <w:p w14:paraId="2D073164" w14:textId="5A08CA7E" w:rsidR="00A4517C" w:rsidRDefault="00A4517C" w:rsidP="00C165B4">
            <w:pPr>
              <w:spacing w:after="0" w:line="240" w:lineRule="auto"/>
            </w:pPr>
            <w:r>
              <w:t>Sharon</w:t>
            </w:r>
            <w:r w:rsidR="00C14876">
              <w:t xml:space="preserve">  4</w:t>
            </w:r>
          </w:p>
          <w:p w14:paraId="5AAD4927" w14:textId="49D45E11" w:rsidR="00A4517C" w:rsidRDefault="00A4517C" w:rsidP="00C165B4">
            <w:pPr>
              <w:spacing w:after="0" w:line="240" w:lineRule="auto"/>
            </w:pPr>
            <w:r>
              <w:t>Nowell</w:t>
            </w:r>
            <w:r w:rsidR="00C14876">
              <w:t xml:space="preserve">  5</w:t>
            </w:r>
          </w:p>
          <w:p w14:paraId="39339641" w14:textId="7E9B1E81" w:rsidR="00A4517C" w:rsidRDefault="00A4517C" w:rsidP="00C165B4">
            <w:pPr>
              <w:spacing w:after="0" w:line="240" w:lineRule="auto"/>
            </w:pPr>
            <w:r>
              <w:t xml:space="preserve">Darren </w:t>
            </w:r>
            <w:r w:rsidR="00C14876">
              <w:t>2 +5</w:t>
            </w:r>
            <w:r w:rsidR="00CE123E">
              <w:t xml:space="preserve"> previously emailed</w:t>
            </w:r>
          </w:p>
        </w:tc>
      </w:tr>
      <w:tr w:rsidR="006C3E93" w:rsidRPr="00F56D71" w14:paraId="5E4C7E84" w14:textId="77777777" w:rsidTr="00A817FC">
        <w:tc>
          <w:tcPr>
            <w:tcW w:w="2767" w:type="dxa"/>
            <w:shd w:val="clear" w:color="auto" w:fill="FFFFFF"/>
          </w:tcPr>
          <w:p w14:paraId="7053ACBC" w14:textId="569FCEBD" w:rsidR="006C3E93" w:rsidRPr="002032F7" w:rsidRDefault="00DC1CCF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6C3E93">
              <w:rPr>
                <w:b/>
              </w:rPr>
              <w:t xml:space="preserve">. </w:t>
            </w:r>
            <w:r w:rsidR="006B26AF">
              <w:rPr>
                <w:b/>
              </w:rPr>
              <w:t>Correspondence</w:t>
            </w:r>
          </w:p>
        </w:tc>
        <w:tc>
          <w:tcPr>
            <w:tcW w:w="3240" w:type="dxa"/>
            <w:shd w:val="clear" w:color="auto" w:fill="FFFFFF"/>
          </w:tcPr>
          <w:p w14:paraId="296442AF" w14:textId="3B6F34B5" w:rsidR="009515BF" w:rsidRDefault="00256353" w:rsidP="006B26A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Email from </w:t>
            </w:r>
            <w:r w:rsidR="00C14876">
              <w:rPr>
                <w:bCs/>
              </w:rPr>
              <w:t>resident</w:t>
            </w:r>
            <w:r>
              <w:rPr>
                <w:bCs/>
              </w:rPr>
              <w:t xml:space="preserve"> RE: algae</w:t>
            </w:r>
          </w:p>
          <w:p w14:paraId="78F3AF23" w14:textId="77777777" w:rsidR="00C14876" w:rsidRDefault="00C14876" w:rsidP="006B26AF">
            <w:pPr>
              <w:spacing w:after="0" w:line="240" w:lineRule="auto"/>
              <w:rPr>
                <w:bCs/>
              </w:rPr>
            </w:pPr>
          </w:p>
          <w:p w14:paraId="132ABD1F" w14:textId="77777777" w:rsidR="00C14876" w:rsidRDefault="00C14876" w:rsidP="006B26AF">
            <w:pPr>
              <w:spacing w:after="0" w:line="240" w:lineRule="auto"/>
              <w:rPr>
                <w:bCs/>
              </w:rPr>
            </w:pPr>
          </w:p>
          <w:p w14:paraId="248E73F1" w14:textId="77777777" w:rsidR="00C14876" w:rsidRDefault="00C14876" w:rsidP="006B26AF">
            <w:pPr>
              <w:spacing w:after="0" w:line="240" w:lineRule="auto"/>
              <w:rPr>
                <w:bCs/>
              </w:rPr>
            </w:pPr>
          </w:p>
          <w:p w14:paraId="682FE376" w14:textId="77777777" w:rsidR="00C14876" w:rsidRDefault="00C14876" w:rsidP="006B26AF">
            <w:pPr>
              <w:spacing w:after="0" w:line="240" w:lineRule="auto"/>
              <w:rPr>
                <w:bCs/>
              </w:rPr>
            </w:pPr>
          </w:p>
          <w:p w14:paraId="6482315D" w14:textId="77777777" w:rsidR="00C428DF" w:rsidRDefault="00C428DF" w:rsidP="006B26AF">
            <w:pPr>
              <w:spacing w:after="0" w:line="240" w:lineRule="auto"/>
              <w:rPr>
                <w:bCs/>
              </w:rPr>
            </w:pPr>
          </w:p>
          <w:p w14:paraId="08E6DE17" w14:textId="77777777" w:rsidR="00C428DF" w:rsidRDefault="00C428DF" w:rsidP="006B26AF">
            <w:pPr>
              <w:spacing w:after="0" w:line="240" w:lineRule="auto"/>
              <w:rPr>
                <w:bCs/>
              </w:rPr>
            </w:pPr>
          </w:p>
          <w:p w14:paraId="64DB1142" w14:textId="77777777" w:rsidR="00C428DF" w:rsidRDefault="00C428DF" w:rsidP="006B26AF">
            <w:pPr>
              <w:spacing w:after="0" w:line="240" w:lineRule="auto"/>
              <w:rPr>
                <w:bCs/>
              </w:rPr>
            </w:pPr>
          </w:p>
          <w:p w14:paraId="1EB21585" w14:textId="77777777" w:rsidR="00C428DF" w:rsidRDefault="00C428DF" w:rsidP="006B26AF">
            <w:pPr>
              <w:spacing w:after="0" w:line="240" w:lineRule="auto"/>
              <w:rPr>
                <w:bCs/>
              </w:rPr>
            </w:pPr>
          </w:p>
          <w:p w14:paraId="09CF10DF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5647BC9D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5950362E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01999C0E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2D6A16D1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6CA29B90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141F6396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048B7978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5448353C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39CD947D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36FC64B8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1818FD06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16312D53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7F619AB9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7A224A60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6E519875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4058D5D8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363DE43A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06965766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31D8ECF9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4929A52A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14CA05F6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0ECB7FE1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7C9C8BC9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7C07A34D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36ADB11A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2557C0E9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68DEECC4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04FE1924" w14:textId="3290677D" w:rsidR="00C14876" w:rsidRDefault="00C14876" w:rsidP="006B26A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Email from resident RE:  wants emails for Trustees.  </w:t>
            </w:r>
          </w:p>
          <w:p w14:paraId="431E9AD9" w14:textId="77777777" w:rsidR="00C428DF" w:rsidRDefault="00C428DF" w:rsidP="006B26AF">
            <w:pPr>
              <w:spacing w:after="0" w:line="240" w:lineRule="auto"/>
              <w:rPr>
                <w:bCs/>
              </w:rPr>
            </w:pPr>
          </w:p>
          <w:p w14:paraId="65D8F8F7" w14:textId="77777777" w:rsidR="00C428DF" w:rsidRDefault="00C428DF" w:rsidP="006B26AF">
            <w:pPr>
              <w:spacing w:after="0" w:line="240" w:lineRule="auto"/>
              <w:rPr>
                <w:bCs/>
              </w:rPr>
            </w:pPr>
          </w:p>
          <w:p w14:paraId="16FB749A" w14:textId="77777777" w:rsidR="00C428DF" w:rsidRDefault="00C428DF" w:rsidP="006B26AF">
            <w:pPr>
              <w:spacing w:after="0" w:line="240" w:lineRule="auto"/>
              <w:rPr>
                <w:bCs/>
              </w:rPr>
            </w:pPr>
          </w:p>
          <w:p w14:paraId="05F9FA68" w14:textId="77777777" w:rsidR="00C428DF" w:rsidRDefault="00C428DF" w:rsidP="006B26AF">
            <w:pPr>
              <w:spacing w:after="0" w:line="240" w:lineRule="auto"/>
              <w:rPr>
                <w:bCs/>
              </w:rPr>
            </w:pPr>
          </w:p>
          <w:p w14:paraId="6B190F82" w14:textId="77777777" w:rsidR="00C428DF" w:rsidRDefault="00C428DF" w:rsidP="006B26AF">
            <w:pPr>
              <w:spacing w:after="0" w:line="240" w:lineRule="auto"/>
              <w:rPr>
                <w:bCs/>
              </w:rPr>
            </w:pPr>
          </w:p>
          <w:p w14:paraId="0FFD02EF" w14:textId="77777777" w:rsidR="00C428DF" w:rsidRDefault="00C428DF" w:rsidP="006B26AF">
            <w:pPr>
              <w:spacing w:after="0" w:line="240" w:lineRule="auto"/>
              <w:rPr>
                <w:bCs/>
              </w:rPr>
            </w:pPr>
          </w:p>
          <w:p w14:paraId="4057738D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64228702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39FDC635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25B2D972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6B970265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1219F5FF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3A1240BB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580B8AA2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15C2B892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3B11D6B7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2AEC5AA4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5C24D1D8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2BF340DB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1A9496C1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253DB942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25C7CD49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15F78002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56591449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77166997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229F8F3C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59EA62A4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4769C3DD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6F3D0B53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53CBCCD9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2A29962F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1D86DE1B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504B87F0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6FC9B96D" w14:textId="5A036BCD" w:rsidR="00256353" w:rsidRDefault="00256353" w:rsidP="006B26A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Email from Bank RE:  rates to renew GIC</w:t>
            </w:r>
          </w:p>
          <w:p w14:paraId="48DF6D48" w14:textId="77777777" w:rsidR="00F529B5" w:rsidRDefault="00F529B5" w:rsidP="006B26AF">
            <w:pPr>
              <w:spacing w:after="0" w:line="240" w:lineRule="auto"/>
              <w:rPr>
                <w:bCs/>
              </w:rPr>
            </w:pPr>
          </w:p>
          <w:p w14:paraId="5E8DA7CD" w14:textId="501B7835" w:rsidR="00256353" w:rsidRPr="009515BF" w:rsidRDefault="00256353" w:rsidP="006B26A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Email from Ministry Municipal Affairs RE: tax interest rate</w:t>
            </w:r>
            <w:r w:rsidR="00EC4A00">
              <w:rPr>
                <w:bCs/>
              </w:rPr>
              <w:t xml:space="preserve"> up to 10.2%</w:t>
            </w:r>
          </w:p>
        </w:tc>
        <w:tc>
          <w:tcPr>
            <w:tcW w:w="4883" w:type="dxa"/>
            <w:shd w:val="clear" w:color="auto" w:fill="FFFFFF"/>
          </w:tcPr>
          <w:p w14:paraId="70577B66" w14:textId="4007C30D" w:rsidR="00CD28B8" w:rsidRDefault="00C14876" w:rsidP="006C3E93">
            <w:pPr>
              <w:pStyle w:val="NoSpacing"/>
            </w:pPr>
            <w:r>
              <w:lastRenderedPageBreak/>
              <w:t>Nowell investigated</w:t>
            </w:r>
            <w:r w:rsidR="00CE123E">
              <w:t xml:space="preserve"> a resident’s concern re: milfoil in front of property</w:t>
            </w:r>
            <w:r w:rsidR="00C428DF">
              <w:t>.  It turned out to be algae</w:t>
            </w:r>
            <w:r>
              <w:t xml:space="preserve">; brown on outside, but green underneath.  </w:t>
            </w:r>
            <w:r w:rsidR="00C428DF">
              <w:t>Sharon took pics.  It is g</w:t>
            </w:r>
            <w:r>
              <w:t>rowing and spreading.  Nowell spoke with her, photos will be sent to BC algae watch and see what we can do.  Tom Braumandl will be taking a look as well</w:t>
            </w:r>
            <w:r w:rsidR="00C428DF">
              <w:t xml:space="preserve">, to compare what he dealt with earlier in the year.  </w:t>
            </w:r>
            <w:r w:rsidR="00C428DF" w:rsidRPr="00C428DF">
              <w:t>Darren, has any studies been done, or any monitoring to measure each year?  Nowell will check with the algae website</w:t>
            </w:r>
            <w:r w:rsidR="00C428DF">
              <w:t xml:space="preserve"> and report back.</w:t>
            </w:r>
          </w:p>
          <w:p w14:paraId="6EAB4C95" w14:textId="2EB64389" w:rsidR="00C428DF" w:rsidRDefault="00C428DF" w:rsidP="00C428DF">
            <w:pPr>
              <w:pStyle w:val="NoSpacing"/>
            </w:pPr>
            <w:r>
              <w:t xml:space="preserve">Phil wants to increase lake level – can it be done?  Impacts algae, weeds, sand bars …..  </w:t>
            </w:r>
            <w:r>
              <w:t xml:space="preserve">WLLID has </w:t>
            </w:r>
            <w:r>
              <w:t xml:space="preserve">two goals, water level and water quality.  </w:t>
            </w:r>
            <w:r>
              <w:t>Phil would like to see more s</w:t>
            </w:r>
            <w:r>
              <w:t>tudies done</w:t>
            </w:r>
            <w:r>
              <w:t xml:space="preserve"> to explore what p</w:t>
            </w:r>
            <w:r>
              <w:t xml:space="preserve">ractical options </w:t>
            </w:r>
            <w:r>
              <w:t xml:space="preserve">are </w:t>
            </w:r>
            <w:r>
              <w:t>available?</w:t>
            </w:r>
          </w:p>
          <w:p w14:paraId="3CA5D309" w14:textId="129CB3F7" w:rsidR="00C428DF" w:rsidRDefault="00C428DF" w:rsidP="00C428DF">
            <w:pPr>
              <w:pStyle w:val="NoSpacing"/>
            </w:pPr>
            <w:r>
              <w:t>Darren – what impacts the lake health, level, etc.</w:t>
            </w:r>
            <w:r>
              <w:t xml:space="preserve"> - </w:t>
            </w:r>
            <w:r w:rsidRPr="00C428DF">
              <w:t>what is physically going on with the lake?</w:t>
            </w:r>
          </w:p>
          <w:p w14:paraId="6A48F49E" w14:textId="409DD11E" w:rsidR="00C428DF" w:rsidRDefault="00C428DF" w:rsidP="00C428DF">
            <w:pPr>
              <w:pStyle w:val="NoSpacing"/>
            </w:pPr>
            <w:r>
              <w:lastRenderedPageBreak/>
              <w:t>Sharon – Kootenay River very low and part of the overall water table – impacts the lake.</w:t>
            </w:r>
          </w:p>
          <w:p w14:paraId="3D96E8CF" w14:textId="07EDDB22" w:rsidR="00C428DF" w:rsidRDefault="00C428DF" w:rsidP="00C428DF">
            <w:pPr>
              <w:pStyle w:val="NoSpacing"/>
            </w:pPr>
            <w:r>
              <w:t xml:space="preserve">Phil – healthy lake means good business, good campsites, etc.  Wants to see the letters, rules, etc. from the Ministry etc. that </w:t>
            </w:r>
            <w:r>
              <w:t>clearly outline what</w:t>
            </w:r>
            <w:r>
              <w:t xml:space="preserve"> we can or can’t do</w:t>
            </w:r>
            <w:r>
              <w:t>.</w:t>
            </w:r>
            <w:r>
              <w:t xml:space="preserve">  Look at flood mitigation as well</w:t>
            </w:r>
            <w:r>
              <w:t xml:space="preserve"> – be p</w:t>
            </w:r>
            <w:r>
              <w:t>repared for both high water and low.</w:t>
            </w:r>
          </w:p>
          <w:p w14:paraId="512C268B" w14:textId="741C350E" w:rsidR="00C428DF" w:rsidRDefault="00C428DF" w:rsidP="00C428DF">
            <w:pPr>
              <w:pStyle w:val="NoSpacing"/>
            </w:pPr>
            <w:r>
              <w:t>Sharon suggested all Trustees take the time to read the Water Act, as there is very pertinent information in there that may answer a lot of questions.</w:t>
            </w:r>
          </w:p>
          <w:p w14:paraId="6F1D7522" w14:textId="040AA77B" w:rsidR="001E5D43" w:rsidRDefault="001E5D43" w:rsidP="00C428DF">
            <w:pPr>
              <w:pStyle w:val="NoSpacing"/>
            </w:pPr>
            <w:r>
              <w:t>Residents in attendance chimed in with their concerns and suggestions for engineering studies, hydrologist, etc.  Cost can be a huge factor in our ability to do this; an engineering study would be upwards of $65,000.</w:t>
            </w:r>
          </w:p>
          <w:p w14:paraId="0BC39CFC" w14:textId="77EDF7F6" w:rsidR="00C428DF" w:rsidRDefault="001E5D43" w:rsidP="006C3E93">
            <w:pPr>
              <w:pStyle w:val="NoSpacing"/>
            </w:pPr>
            <w:r w:rsidRPr="001E5D43">
              <w:t xml:space="preserve">Nowell </w:t>
            </w:r>
            <w:r>
              <w:t xml:space="preserve">would like to see </w:t>
            </w:r>
            <w:r w:rsidRPr="001E5D43">
              <w:t>where we’re at now, what does the future look like, what can be done</w:t>
            </w:r>
            <w:r>
              <w:t>.</w:t>
            </w:r>
          </w:p>
          <w:p w14:paraId="03BEBC1F" w14:textId="77777777" w:rsidR="001E5D43" w:rsidRDefault="001E5D43" w:rsidP="006C3E93">
            <w:pPr>
              <w:pStyle w:val="NoSpacing"/>
            </w:pPr>
          </w:p>
          <w:p w14:paraId="11954261" w14:textId="308169C7" w:rsidR="00C14876" w:rsidRDefault="00C428DF" w:rsidP="006C3E93">
            <w:pPr>
              <w:pStyle w:val="NoSpacing"/>
            </w:pPr>
            <w:r w:rsidRPr="00C428DF">
              <w:t xml:space="preserve">Formal emails should go to </w:t>
            </w:r>
            <w:hyperlink r:id="rId9" w:history="1">
              <w:r w:rsidRPr="0015323F">
                <w:rPr>
                  <w:rStyle w:val="Hyperlink"/>
                </w:rPr>
                <w:t>admin</w:t>
              </w:r>
              <w:r w:rsidRPr="0015323F">
                <w:rPr>
                  <w:rStyle w:val="Hyperlink"/>
                </w:rPr>
                <w:t>@wasalake.ca</w:t>
              </w:r>
            </w:hyperlink>
            <w:r>
              <w:t>.  If a Trustee wants to personally share their email with residents, they are free to do so – for the purpose of speaking to resident’s questions / concerns, but all i</w:t>
            </w:r>
            <w:r w:rsidR="00C14876">
              <w:t xml:space="preserve">nformation </w:t>
            </w:r>
            <w:r>
              <w:t xml:space="preserve">is to be </w:t>
            </w:r>
            <w:r w:rsidR="00C14876">
              <w:t xml:space="preserve">shared among the group and </w:t>
            </w:r>
            <w:r>
              <w:t xml:space="preserve">any action to be decided by </w:t>
            </w:r>
            <w:r w:rsidR="00EC4A00">
              <w:t>a consensus reached by all.</w:t>
            </w:r>
          </w:p>
          <w:p w14:paraId="0695950C" w14:textId="77777777" w:rsidR="001E5D43" w:rsidRDefault="001E5D43" w:rsidP="00C835D7">
            <w:pPr>
              <w:pStyle w:val="NoSpacing"/>
            </w:pPr>
          </w:p>
          <w:p w14:paraId="20ECACF1" w14:textId="77777777" w:rsidR="001E5D43" w:rsidRDefault="001E5D43" w:rsidP="00C835D7">
            <w:pPr>
              <w:pStyle w:val="NoSpacing"/>
            </w:pPr>
            <w:r>
              <w:t>Discussion ensued regarding the boating issue on the lake.  Specifically what part does WLLID have in this.</w:t>
            </w:r>
          </w:p>
          <w:p w14:paraId="50446F55" w14:textId="2412DB3E" w:rsidR="00C835D7" w:rsidRDefault="00C835D7" w:rsidP="00C835D7">
            <w:pPr>
              <w:pStyle w:val="NoSpacing"/>
            </w:pPr>
            <w:r>
              <w:t xml:space="preserve">Larry </w:t>
            </w:r>
            <w:r w:rsidR="001E5D43">
              <w:t>feels</w:t>
            </w:r>
            <w:r>
              <w:t xml:space="preserve"> </w:t>
            </w:r>
            <w:r w:rsidR="001E5D43">
              <w:t xml:space="preserve">the various </w:t>
            </w:r>
            <w:r>
              <w:t>organizations don’t know what each other are doing</w:t>
            </w:r>
            <w:r w:rsidR="001E5D43">
              <w:t xml:space="preserve"> or have plans to do.  </w:t>
            </w:r>
            <w:r>
              <w:t>RDEK, living lakes, Ministry of Environment, etc.</w:t>
            </w:r>
            <w:r w:rsidR="001E5D43">
              <w:t xml:space="preserve">  And this leads to confusion over who has what jurisdiction and where any action plan may fall.</w:t>
            </w:r>
          </w:p>
          <w:p w14:paraId="239F09A3" w14:textId="11D2D48E" w:rsidR="0050189C" w:rsidRDefault="0050189C" w:rsidP="00C835D7">
            <w:pPr>
              <w:pStyle w:val="NoSpacing"/>
            </w:pPr>
            <w:r>
              <w:t xml:space="preserve">Phil </w:t>
            </w:r>
            <w:r w:rsidR="001E5D43">
              <w:t>stated</w:t>
            </w:r>
            <w:r>
              <w:t xml:space="preserve"> we have no involvement in Jane’s boating studies.  We are the local government – </w:t>
            </w:r>
            <w:r w:rsidR="001E5D43">
              <w:t>The RDEK posts information on their</w:t>
            </w:r>
            <w:r>
              <w:t xml:space="preserve"> website</w:t>
            </w:r>
            <w:r w:rsidR="001E5D43">
              <w:t>, but they do not personally i</w:t>
            </w:r>
            <w:r>
              <w:t>nform us in advance</w:t>
            </w:r>
            <w:r w:rsidR="001E5D43">
              <w:t xml:space="preserve"> of their actions or proposed actions</w:t>
            </w:r>
            <w:r>
              <w:t>.</w:t>
            </w:r>
          </w:p>
          <w:p w14:paraId="71575E03" w14:textId="77777777" w:rsidR="0050189C" w:rsidRDefault="0050189C" w:rsidP="00C835D7">
            <w:pPr>
              <w:pStyle w:val="NoSpacing"/>
            </w:pPr>
            <w:r>
              <w:t>Darren - Ministry of Transportation oversees boat traffic, patterns, etc.</w:t>
            </w:r>
          </w:p>
          <w:p w14:paraId="21F3695C" w14:textId="6DC7C97B" w:rsidR="0050189C" w:rsidRDefault="001E5D43" w:rsidP="00C835D7">
            <w:pPr>
              <w:pStyle w:val="NoSpacing"/>
            </w:pPr>
            <w:r>
              <w:t>A resident stated RDEK has</w:t>
            </w:r>
            <w:r w:rsidR="0050189C">
              <w:t xml:space="preserve"> no involvement in WLLID, but can advocate </w:t>
            </w:r>
            <w:r>
              <w:t xml:space="preserve">for us </w:t>
            </w:r>
            <w:r w:rsidR="0050189C">
              <w:t xml:space="preserve">if approached.  Boat issue impacts quality/quantity of the water.  </w:t>
            </w:r>
          </w:p>
          <w:p w14:paraId="13FA01C5" w14:textId="76C87660" w:rsidR="00DD637C" w:rsidRDefault="0050189C" w:rsidP="00C835D7">
            <w:pPr>
              <w:pStyle w:val="NoSpacing"/>
            </w:pPr>
            <w:r>
              <w:t xml:space="preserve">Sharon – </w:t>
            </w:r>
            <w:r w:rsidR="001E5D43">
              <w:t>because of a survey done by the W</w:t>
            </w:r>
            <w:r>
              <w:t xml:space="preserve">asa safety advocates for </w:t>
            </w:r>
            <w:r w:rsidR="001E5D43">
              <w:t xml:space="preserve">a </w:t>
            </w:r>
            <w:r>
              <w:t xml:space="preserve">slow go area, </w:t>
            </w:r>
            <w:r w:rsidR="001E5D43">
              <w:t>and a resident sponsored b</w:t>
            </w:r>
            <w:r>
              <w:t xml:space="preserve">oat survey didn’t want slow go area  </w:t>
            </w:r>
            <w:r w:rsidR="00DD637C">
              <w:t xml:space="preserve">- </w:t>
            </w:r>
            <w:r w:rsidRPr="0050189C">
              <w:lastRenderedPageBreak/>
              <w:t>RDEK responded with the survey this last July.</w:t>
            </w:r>
            <w:r w:rsidR="001E5D43">
              <w:t xml:space="preserve">  A question was raised whether the RDEK was </w:t>
            </w:r>
            <w:r w:rsidR="00F529B5">
              <w:t xml:space="preserve">acting </w:t>
            </w:r>
            <w:r w:rsidR="001E5D43">
              <w:t xml:space="preserve">within their </w:t>
            </w:r>
            <w:r w:rsidR="00F529B5">
              <w:t xml:space="preserve">reach.  </w:t>
            </w:r>
            <w:r w:rsidR="00DD637C">
              <w:t xml:space="preserve">Darren </w:t>
            </w:r>
            <w:r w:rsidR="00F529B5">
              <w:t>would like to</w:t>
            </w:r>
            <w:r w:rsidR="00DD637C">
              <w:t xml:space="preserve"> reach out to RDEK to get clarification on governance rules</w:t>
            </w:r>
            <w:r w:rsidR="00F529B5">
              <w:t>.</w:t>
            </w:r>
          </w:p>
          <w:p w14:paraId="45797FAB" w14:textId="77777777" w:rsidR="00DD637C" w:rsidRDefault="00DD637C" w:rsidP="00C835D7">
            <w:pPr>
              <w:pStyle w:val="NoSpacing"/>
            </w:pPr>
            <w:r>
              <w:t xml:space="preserve">Nowell </w:t>
            </w:r>
            <w:r w:rsidR="00F529B5">
              <w:t>stated this will happen</w:t>
            </w:r>
            <w:r>
              <w:t xml:space="preserve"> after AGM.</w:t>
            </w:r>
          </w:p>
          <w:p w14:paraId="2C43F252" w14:textId="77777777" w:rsidR="00F529B5" w:rsidRDefault="00F529B5" w:rsidP="00C835D7">
            <w:pPr>
              <w:pStyle w:val="NoSpacing"/>
            </w:pPr>
          </w:p>
          <w:p w14:paraId="7B6B4BEB" w14:textId="4E58F310" w:rsidR="00F529B5" w:rsidRPr="00F56D71" w:rsidRDefault="00F529B5" w:rsidP="00C835D7">
            <w:pPr>
              <w:pStyle w:val="NoSpacing"/>
            </w:pPr>
            <w:r w:rsidRPr="00F529B5">
              <w:t>Renew 12 month redeemable 3.25%</w:t>
            </w:r>
          </w:p>
        </w:tc>
      </w:tr>
      <w:tr w:rsidR="00195FCE" w:rsidRPr="00EC1ED6" w14:paraId="230E13CF" w14:textId="77777777" w:rsidTr="00A817FC">
        <w:tc>
          <w:tcPr>
            <w:tcW w:w="2767" w:type="dxa"/>
            <w:shd w:val="clear" w:color="auto" w:fill="auto"/>
          </w:tcPr>
          <w:p w14:paraId="7241E900" w14:textId="33180C04" w:rsidR="00195FCE" w:rsidRPr="00195FCE" w:rsidRDefault="00195FCE" w:rsidP="00195FC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 Land Title Transfers</w:t>
            </w:r>
          </w:p>
        </w:tc>
        <w:tc>
          <w:tcPr>
            <w:tcW w:w="3240" w:type="dxa"/>
            <w:shd w:val="clear" w:color="auto" w:fill="auto"/>
          </w:tcPr>
          <w:p w14:paraId="6594AB1F" w14:textId="2011CD4F" w:rsidR="00476F79" w:rsidRDefault="00476F79" w:rsidP="00997D59">
            <w:pPr>
              <w:spacing w:after="0" w:line="240" w:lineRule="auto"/>
            </w:pPr>
          </w:p>
        </w:tc>
        <w:tc>
          <w:tcPr>
            <w:tcW w:w="4883" w:type="dxa"/>
            <w:shd w:val="clear" w:color="auto" w:fill="auto"/>
          </w:tcPr>
          <w:p w14:paraId="1375A380" w14:textId="77777777" w:rsidR="00195FCE" w:rsidRDefault="00195FCE" w:rsidP="006C3E93">
            <w:pPr>
              <w:spacing w:after="0" w:line="240" w:lineRule="auto"/>
            </w:pPr>
          </w:p>
        </w:tc>
      </w:tr>
      <w:tr w:rsidR="006C3E93" w:rsidRPr="00EC1ED6" w14:paraId="3EB4C87E" w14:textId="77777777" w:rsidTr="00A817FC">
        <w:tc>
          <w:tcPr>
            <w:tcW w:w="2767" w:type="dxa"/>
            <w:shd w:val="clear" w:color="auto" w:fill="auto"/>
          </w:tcPr>
          <w:p w14:paraId="3BB89C3C" w14:textId="25B786D7" w:rsidR="006C3E93" w:rsidRDefault="00195FCE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B47BD">
              <w:rPr>
                <w:b/>
                <w:bCs/>
              </w:rPr>
              <w:t xml:space="preserve">. </w:t>
            </w:r>
            <w:r w:rsidR="006C3E93">
              <w:rPr>
                <w:b/>
                <w:bCs/>
              </w:rPr>
              <w:t>Financials</w:t>
            </w:r>
            <w:r w:rsidR="00434FCB">
              <w:rPr>
                <w:b/>
                <w:bCs/>
              </w:rPr>
              <w:t>:</w:t>
            </w:r>
          </w:p>
          <w:p w14:paraId="77BE0505" w14:textId="26F526D4" w:rsidR="00434FCB" w:rsidRDefault="00434FCB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Capital Works = 8</w:t>
            </w:r>
            <w:r w:rsidR="00DC1CCF">
              <w:rPr>
                <w:b/>
                <w:bCs/>
              </w:rPr>
              <w:t>,</w:t>
            </w:r>
            <w:r w:rsidR="0044590E">
              <w:rPr>
                <w:b/>
                <w:bCs/>
              </w:rPr>
              <w:t>205.65</w:t>
            </w:r>
          </w:p>
          <w:p w14:paraId="5D4803C0" w14:textId="0CADD0AB" w:rsidR="00DC1CCF" w:rsidRDefault="00DC1CCF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2E33D9">
              <w:rPr>
                <w:b/>
                <w:bCs/>
              </w:rPr>
              <w:t>.45%</w:t>
            </w:r>
          </w:p>
          <w:p w14:paraId="6C9DA090" w14:textId="490C4D29" w:rsidR="00434FCB" w:rsidRDefault="00434FCB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Continguency = 10</w:t>
            </w:r>
            <w:r w:rsidR="00DC1CCF">
              <w:rPr>
                <w:b/>
                <w:bCs/>
              </w:rPr>
              <w:t>,</w:t>
            </w:r>
            <w:r w:rsidR="0044590E">
              <w:rPr>
                <w:b/>
                <w:bCs/>
              </w:rPr>
              <w:t>263.45</w:t>
            </w:r>
          </w:p>
          <w:p w14:paraId="1E7E80DC" w14:textId="4EBF7805" w:rsidR="002E33D9" w:rsidRDefault="002E33D9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1.35%</w:t>
            </w:r>
          </w:p>
          <w:p w14:paraId="2BBE26A9" w14:textId="7536044D" w:rsidR="00DC1CCF" w:rsidRDefault="00DC1CCF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 Mon Bond = 15,097.50</w:t>
            </w:r>
          </w:p>
          <w:p w14:paraId="2E18506B" w14:textId="447952AA" w:rsidR="002E33D9" w:rsidRDefault="002E33D9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4%</w:t>
            </w:r>
          </w:p>
          <w:p w14:paraId="5F8385F3" w14:textId="7BCF7D81" w:rsidR="00DC1CCF" w:rsidRDefault="00DC1CCF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Bank balance = </w:t>
            </w:r>
            <w:r w:rsidR="0044590E">
              <w:rPr>
                <w:b/>
                <w:bCs/>
              </w:rPr>
              <w:t>35,609.33</w:t>
            </w:r>
          </w:p>
        </w:tc>
        <w:tc>
          <w:tcPr>
            <w:tcW w:w="3240" w:type="dxa"/>
            <w:shd w:val="clear" w:color="auto" w:fill="auto"/>
          </w:tcPr>
          <w:p w14:paraId="291BE41B" w14:textId="77777777" w:rsidR="00EC4A00" w:rsidRDefault="00EC4A00" w:rsidP="00C165B4">
            <w:pPr>
              <w:spacing w:after="0" w:line="240" w:lineRule="auto"/>
            </w:pPr>
          </w:p>
          <w:p w14:paraId="67342404" w14:textId="77777777" w:rsidR="00EC4A00" w:rsidRDefault="00EC4A00" w:rsidP="00C165B4">
            <w:pPr>
              <w:spacing w:after="0" w:line="240" w:lineRule="auto"/>
            </w:pPr>
          </w:p>
          <w:p w14:paraId="548AAC23" w14:textId="77777777" w:rsidR="00EC4A00" w:rsidRDefault="00EC4A00" w:rsidP="00C165B4">
            <w:pPr>
              <w:spacing w:after="0" w:line="240" w:lineRule="auto"/>
            </w:pPr>
          </w:p>
          <w:p w14:paraId="01203B44" w14:textId="77777777" w:rsidR="00F529B5" w:rsidRDefault="00F529B5" w:rsidP="00C165B4">
            <w:pPr>
              <w:spacing w:after="0" w:line="240" w:lineRule="auto"/>
            </w:pPr>
          </w:p>
          <w:p w14:paraId="088D5ABF" w14:textId="77777777" w:rsidR="00F529B5" w:rsidRDefault="00F529B5" w:rsidP="00C165B4">
            <w:pPr>
              <w:spacing w:after="0" w:line="240" w:lineRule="auto"/>
            </w:pPr>
          </w:p>
          <w:p w14:paraId="51E779AF" w14:textId="77777777" w:rsidR="00F529B5" w:rsidRDefault="00F529B5" w:rsidP="00C165B4">
            <w:pPr>
              <w:spacing w:after="0" w:line="240" w:lineRule="auto"/>
            </w:pPr>
          </w:p>
          <w:p w14:paraId="3F6759DA" w14:textId="77777777" w:rsidR="00F529B5" w:rsidRDefault="00F529B5" w:rsidP="00C165B4">
            <w:pPr>
              <w:spacing w:after="0" w:line="240" w:lineRule="auto"/>
            </w:pPr>
          </w:p>
          <w:p w14:paraId="2E9B0E1A" w14:textId="77777777" w:rsidR="00F529B5" w:rsidRDefault="00F529B5" w:rsidP="00C165B4">
            <w:pPr>
              <w:spacing w:after="0" w:line="240" w:lineRule="auto"/>
            </w:pPr>
          </w:p>
          <w:p w14:paraId="35E85FD8" w14:textId="45718228" w:rsidR="00EC4A00" w:rsidRDefault="00F529B5" w:rsidP="00C165B4">
            <w:pPr>
              <w:spacing w:after="0" w:line="240" w:lineRule="auto"/>
            </w:pPr>
            <w:r w:rsidRPr="00F529B5">
              <w:t>Email from Bank RE:  rates to renew GIC</w:t>
            </w:r>
          </w:p>
          <w:p w14:paraId="53B6B3E9" w14:textId="3FECBDF1" w:rsidR="00EC4A00" w:rsidRDefault="00EC4A00" w:rsidP="00C165B4">
            <w:pPr>
              <w:spacing w:after="0" w:line="240" w:lineRule="auto"/>
            </w:pPr>
          </w:p>
        </w:tc>
        <w:tc>
          <w:tcPr>
            <w:tcW w:w="4883" w:type="dxa"/>
            <w:shd w:val="clear" w:color="auto" w:fill="auto"/>
          </w:tcPr>
          <w:p w14:paraId="1EE2BFA5" w14:textId="77777777" w:rsidR="0044590E" w:rsidRDefault="00DC1CCF" w:rsidP="006C3E93">
            <w:pPr>
              <w:spacing w:after="0" w:line="240" w:lineRule="auto"/>
            </w:pPr>
            <w:r>
              <w:t>Lori’s invoice which included weebly subscription</w:t>
            </w:r>
            <w:r w:rsidR="00812FE9">
              <w:t xml:space="preserve"> </w:t>
            </w:r>
            <w:r>
              <w:t>=</w:t>
            </w:r>
          </w:p>
          <w:p w14:paraId="1296A75B" w14:textId="4B12DBA3" w:rsidR="006C3E93" w:rsidRDefault="0044590E" w:rsidP="006C3E93">
            <w:pPr>
              <w:spacing w:after="0" w:line="240" w:lineRule="auto"/>
            </w:pPr>
            <w:r>
              <w:t>$</w:t>
            </w:r>
            <w:r w:rsidR="00DC1CCF">
              <w:t xml:space="preserve"> </w:t>
            </w:r>
            <w:r w:rsidR="00256353">
              <w:t>467.50</w:t>
            </w:r>
          </w:p>
          <w:p w14:paraId="311E8975" w14:textId="63A79076" w:rsidR="00DC1CCF" w:rsidRDefault="00C165B4" w:rsidP="006C3E93">
            <w:pPr>
              <w:spacing w:after="0" w:line="240" w:lineRule="auto"/>
            </w:pPr>
            <w:r>
              <w:t>Kootenay Computer quarterly fee = $70.56</w:t>
            </w:r>
          </w:p>
          <w:p w14:paraId="110151FC" w14:textId="5016FC0A" w:rsidR="00CC777A" w:rsidRDefault="00CC777A" w:rsidP="006C3E93">
            <w:pPr>
              <w:spacing w:after="0" w:line="240" w:lineRule="auto"/>
            </w:pPr>
            <w:r>
              <w:t>Motion to pay current bills by Phil, seconded by Darren  Carried</w:t>
            </w:r>
          </w:p>
          <w:p w14:paraId="6BFB3A6F" w14:textId="3405477A" w:rsidR="00CC777A" w:rsidRDefault="00EC4A00" w:rsidP="0044590E">
            <w:pPr>
              <w:spacing w:after="0" w:line="240" w:lineRule="auto"/>
            </w:pPr>
            <w:r>
              <w:t>Motion to pay past bills</w:t>
            </w:r>
            <w:r w:rsidR="00F529B5">
              <w:t xml:space="preserve"> by</w:t>
            </w:r>
            <w:r>
              <w:t xml:space="preserve"> </w:t>
            </w:r>
            <w:r w:rsidR="00CC777A">
              <w:t>Nowell</w:t>
            </w:r>
            <w:r>
              <w:t xml:space="preserve">, seconded by </w:t>
            </w:r>
            <w:r w:rsidR="00CC777A">
              <w:t>Darren    Carried</w:t>
            </w:r>
          </w:p>
          <w:p w14:paraId="16F68A6A" w14:textId="77777777" w:rsidR="00EC4A00" w:rsidRDefault="00EC4A00" w:rsidP="0044590E">
            <w:pPr>
              <w:spacing w:after="0" w:line="240" w:lineRule="auto"/>
            </w:pPr>
          </w:p>
          <w:p w14:paraId="4BBEE7DB" w14:textId="04F1A953" w:rsidR="00EC4A00" w:rsidRDefault="00EC4A00" w:rsidP="0044590E">
            <w:pPr>
              <w:spacing w:after="0" w:line="240" w:lineRule="auto"/>
            </w:pPr>
            <w:r>
              <w:t xml:space="preserve">Nowel </w:t>
            </w:r>
            <w:r w:rsidR="00F529B5">
              <w:t>put forth a motion that the</w:t>
            </w:r>
            <w:r>
              <w:t xml:space="preserve"> two funds be merged into one 12 month redeemable</w:t>
            </w:r>
            <w:r w:rsidR="00F529B5">
              <w:t>,</w:t>
            </w:r>
            <w:r>
              <w:t xml:space="preserve"> seconded by Phil  Carried</w:t>
            </w:r>
          </w:p>
          <w:p w14:paraId="54F80B32" w14:textId="22E17B03" w:rsidR="00F529B5" w:rsidRDefault="00F529B5" w:rsidP="0044590E">
            <w:pPr>
              <w:spacing w:after="0" w:line="240" w:lineRule="auto"/>
            </w:pPr>
            <w:r w:rsidRPr="00F529B5">
              <w:t>Rates from other institutions will be compiled to compare whether we are being offered something competitive, or should we invest elsewhere.  It was decided any investment should be on a redeemable basis, so if a study needs to be done, the funding is there.</w:t>
            </w:r>
          </w:p>
          <w:p w14:paraId="2320DC6B" w14:textId="09186FC1" w:rsidR="00EC4A00" w:rsidRPr="00EC1ED6" w:rsidRDefault="00EC4A00" w:rsidP="0044590E">
            <w:pPr>
              <w:spacing w:after="0" w:line="240" w:lineRule="auto"/>
            </w:pPr>
          </w:p>
        </w:tc>
      </w:tr>
      <w:tr w:rsidR="006B26AF" w:rsidRPr="00217244" w14:paraId="3665D1B7" w14:textId="77777777" w:rsidTr="00A817FC">
        <w:tc>
          <w:tcPr>
            <w:tcW w:w="2767" w:type="dxa"/>
            <w:shd w:val="clear" w:color="auto" w:fill="auto"/>
          </w:tcPr>
          <w:p w14:paraId="028A1B36" w14:textId="3EEBDD4C" w:rsidR="006B26AF" w:rsidRPr="00217244" w:rsidRDefault="00195FCE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3B47BD">
              <w:rPr>
                <w:b/>
              </w:rPr>
              <w:t xml:space="preserve">. </w:t>
            </w:r>
            <w:r w:rsidR="006B26AF">
              <w:rPr>
                <w:b/>
              </w:rPr>
              <w:t>Communication</w:t>
            </w:r>
          </w:p>
        </w:tc>
        <w:tc>
          <w:tcPr>
            <w:tcW w:w="3240" w:type="dxa"/>
            <w:shd w:val="clear" w:color="auto" w:fill="auto"/>
          </w:tcPr>
          <w:p w14:paraId="07429EE4" w14:textId="6A489B38" w:rsidR="006B26AF" w:rsidRDefault="00DC1CCF" w:rsidP="006C3E93">
            <w:pPr>
              <w:spacing w:after="0" w:line="240" w:lineRule="auto"/>
            </w:pPr>
            <w:r>
              <w:t xml:space="preserve">Article for </w:t>
            </w:r>
            <w:r w:rsidR="00C165B4">
              <w:t>November</w:t>
            </w:r>
            <w:r>
              <w:t xml:space="preserve"> Buzz </w:t>
            </w:r>
          </w:p>
        </w:tc>
        <w:tc>
          <w:tcPr>
            <w:tcW w:w="4883" w:type="dxa"/>
            <w:shd w:val="clear" w:color="auto" w:fill="auto"/>
          </w:tcPr>
          <w:p w14:paraId="21D6541E" w14:textId="158BB394" w:rsidR="00CC777A" w:rsidRPr="00EB3ADC" w:rsidRDefault="00CC777A" w:rsidP="00F529B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Resubmit AGM info, take elections off of AGM notice</w:t>
            </w:r>
            <w:r w:rsidR="00F529B5">
              <w:rPr>
                <w:bCs/>
              </w:rPr>
              <w:t xml:space="preserve">.  </w:t>
            </w:r>
            <w:r>
              <w:rPr>
                <w:bCs/>
              </w:rPr>
              <w:t>Nowell will reword it and submit to Buzz</w:t>
            </w:r>
          </w:p>
        </w:tc>
      </w:tr>
      <w:tr w:rsidR="003B47BD" w:rsidRPr="00217244" w14:paraId="2246518A" w14:textId="77777777" w:rsidTr="00A817FC">
        <w:tc>
          <w:tcPr>
            <w:tcW w:w="2767" w:type="dxa"/>
            <w:shd w:val="clear" w:color="auto" w:fill="auto"/>
          </w:tcPr>
          <w:p w14:paraId="64858250" w14:textId="569F29EB" w:rsidR="003B47BD" w:rsidRPr="00217244" w:rsidRDefault="00195FCE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</w:t>
            </w:r>
            <w:r w:rsidR="003B47BD">
              <w:rPr>
                <w:b/>
              </w:rPr>
              <w:t xml:space="preserve"> Date of Next Meeting</w:t>
            </w:r>
          </w:p>
        </w:tc>
        <w:tc>
          <w:tcPr>
            <w:tcW w:w="3240" w:type="dxa"/>
            <w:shd w:val="clear" w:color="auto" w:fill="auto"/>
          </w:tcPr>
          <w:p w14:paraId="70E526A1" w14:textId="5D9A29FC" w:rsidR="003B47BD" w:rsidRDefault="00DC1CCF" w:rsidP="006C3E93">
            <w:pPr>
              <w:spacing w:after="0" w:line="240" w:lineRule="auto"/>
            </w:pPr>
            <w:r>
              <w:t xml:space="preserve">AGM </w:t>
            </w:r>
            <w:r w:rsidR="00CC777A">
              <w:t>Nov 15</w:t>
            </w:r>
            <w:r w:rsidR="00CC777A" w:rsidRPr="00CC777A">
              <w:rPr>
                <w:vertAlign w:val="superscript"/>
              </w:rPr>
              <w:t>th</w:t>
            </w:r>
            <w:r w:rsidR="00CC777A">
              <w:t xml:space="preserve"> at 7</w:t>
            </w:r>
          </w:p>
        </w:tc>
        <w:tc>
          <w:tcPr>
            <w:tcW w:w="4883" w:type="dxa"/>
            <w:shd w:val="clear" w:color="auto" w:fill="auto"/>
          </w:tcPr>
          <w:p w14:paraId="2207DA16" w14:textId="490C6FBE" w:rsidR="003B47BD" w:rsidRPr="00CC777A" w:rsidRDefault="00CC777A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Trustees come early to set up.  </w:t>
            </w:r>
            <w:r w:rsidRPr="00CC777A">
              <w:rPr>
                <w:bCs/>
              </w:rPr>
              <w:t>Lori will book the hall</w:t>
            </w:r>
            <w:r>
              <w:rPr>
                <w:bCs/>
              </w:rPr>
              <w:t xml:space="preserve">.  Make check out for projector use; </w:t>
            </w:r>
            <w:r w:rsidR="00DD637C">
              <w:rPr>
                <w:bCs/>
              </w:rPr>
              <w:t>Kathy McCauley  $35</w:t>
            </w:r>
          </w:p>
        </w:tc>
      </w:tr>
      <w:tr w:rsidR="006C3E93" w:rsidRPr="00217244" w14:paraId="796F2E21" w14:textId="77777777" w:rsidTr="00A817FC">
        <w:tc>
          <w:tcPr>
            <w:tcW w:w="2767" w:type="dxa"/>
            <w:shd w:val="clear" w:color="auto" w:fill="auto"/>
          </w:tcPr>
          <w:p w14:paraId="769E401E" w14:textId="77777777" w:rsidR="006C3E93" w:rsidRPr="00217244" w:rsidRDefault="006C3E93" w:rsidP="006C3E93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3240" w:type="dxa"/>
            <w:shd w:val="clear" w:color="auto" w:fill="auto"/>
          </w:tcPr>
          <w:p w14:paraId="300EB570" w14:textId="38A7E01A" w:rsidR="006C3E93" w:rsidRPr="00217244" w:rsidRDefault="006C3E93" w:rsidP="006C3E93">
            <w:pPr>
              <w:spacing w:after="0" w:line="240" w:lineRule="auto"/>
            </w:pPr>
            <w:r>
              <w:t>Move to adjourn by</w:t>
            </w:r>
            <w:r w:rsidR="0050189C">
              <w:t xml:space="preserve"> </w:t>
            </w:r>
            <w:r w:rsidR="00DD637C">
              <w:t>Nowell, second by Phil</w:t>
            </w:r>
          </w:p>
        </w:tc>
        <w:tc>
          <w:tcPr>
            <w:tcW w:w="4883" w:type="dxa"/>
            <w:shd w:val="clear" w:color="auto" w:fill="auto"/>
          </w:tcPr>
          <w:p w14:paraId="3F534AF3" w14:textId="00D9A7A9" w:rsidR="006C3E93" w:rsidRPr="007173CF" w:rsidRDefault="006C3E93" w:rsidP="006C3E93">
            <w:pPr>
              <w:spacing w:after="0" w:line="240" w:lineRule="auto"/>
              <w:rPr>
                <w:bCs/>
              </w:rPr>
            </w:pPr>
          </w:p>
        </w:tc>
      </w:tr>
    </w:tbl>
    <w:p w14:paraId="3949B0BC" w14:textId="71D81525" w:rsidR="00CC2A0B" w:rsidRDefault="00CD28B8" w:rsidP="00DA1155">
      <w:pPr>
        <w:jc w:val="both"/>
      </w:pPr>
      <w:r>
        <w:t xml:space="preserve"> </w:t>
      </w:r>
    </w:p>
    <w:sectPr w:rsidR="00CC2A0B" w:rsidSect="00C556B2">
      <w:headerReference w:type="default" r:id="rId10"/>
      <w:footerReference w:type="defaul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3B2F" w14:textId="77777777" w:rsidR="008E6627" w:rsidRDefault="008E6627" w:rsidP="005B6717">
      <w:pPr>
        <w:spacing w:after="0" w:line="240" w:lineRule="auto"/>
      </w:pPr>
      <w:r>
        <w:separator/>
      </w:r>
    </w:p>
  </w:endnote>
  <w:endnote w:type="continuationSeparator" w:id="0">
    <w:p w14:paraId="18E7A73A" w14:textId="77777777" w:rsidR="008E6627" w:rsidRDefault="008E6627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D216" w14:textId="77777777" w:rsidR="008E6627" w:rsidRDefault="008E6627" w:rsidP="005B6717">
      <w:pPr>
        <w:spacing w:after="0" w:line="240" w:lineRule="auto"/>
      </w:pPr>
      <w:r>
        <w:separator/>
      </w:r>
    </w:p>
  </w:footnote>
  <w:footnote w:type="continuationSeparator" w:id="0">
    <w:p w14:paraId="3A185DB4" w14:textId="77777777" w:rsidR="008E6627" w:rsidRDefault="008E6627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4FF"/>
    <w:multiLevelType w:val="hybridMultilevel"/>
    <w:tmpl w:val="344833F6"/>
    <w:lvl w:ilvl="0" w:tplc="74D6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4163"/>
    <w:multiLevelType w:val="hybridMultilevel"/>
    <w:tmpl w:val="FE04914E"/>
    <w:lvl w:ilvl="0" w:tplc="FEF25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134A"/>
    <w:multiLevelType w:val="hybridMultilevel"/>
    <w:tmpl w:val="8B027084"/>
    <w:lvl w:ilvl="0" w:tplc="C9E4B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56D52"/>
    <w:multiLevelType w:val="hybridMultilevel"/>
    <w:tmpl w:val="54F804DE"/>
    <w:lvl w:ilvl="0" w:tplc="85300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710B"/>
    <w:multiLevelType w:val="hybridMultilevel"/>
    <w:tmpl w:val="4F6A06B4"/>
    <w:lvl w:ilvl="0" w:tplc="888A8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 w15:restartNumberingAfterBreak="0">
    <w:nsid w:val="567D3A63"/>
    <w:multiLevelType w:val="hybridMultilevel"/>
    <w:tmpl w:val="FF8AE372"/>
    <w:lvl w:ilvl="0" w:tplc="F160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C0"/>
    <w:multiLevelType w:val="hybridMultilevel"/>
    <w:tmpl w:val="09A208E8"/>
    <w:lvl w:ilvl="0" w:tplc="380478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75A97"/>
    <w:multiLevelType w:val="hybridMultilevel"/>
    <w:tmpl w:val="3000F5D4"/>
    <w:lvl w:ilvl="0" w:tplc="4F805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044990">
    <w:abstractNumId w:val="5"/>
  </w:num>
  <w:num w:numId="2" w16cid:durableId="2024817347">
    <w:abstractNumId w:val="1"/>
  </w:num>
  <w:num w:numId="3" w16cid:durableId="1258366981">
    <w:abstractNumId w:val="6"/>
  </w:num>
  <w:num w:numId="4" w16cid:durableId="1994797573">
    <w:abstractNumId w:val="7"/>
  </w:num>
  <w:num w:numId="5" w16cid:durableId="2708783">
    <w:abstractNumId w:val="0"/>
  </w:num>
  <w:num w:numId="6" w16cid:durableId="1957060729">
    <w:abstractNumId w:val="4"/>
  </w:num>
  <w:num w:numId="7" w16cid:durableId="734350992">
    <w:abstractNumId w:val="8"/>
  </w:num>
  <w:num w:numId="8" w16cid:durableId="422577644">
    <w:abstractNumId w:val="2"/>
  </w:num>
  <w:num w:numId="9" w16cid:durableId="194950809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226E"/>
    <w:rsid w:val="000036B8"/>
    <w:rsid w:val="00005464"/>
    <w:rsid w:val="000058FE"/>
    <w:rsid w:val="00006A26"/>
    <w:rsid w:val="00006ED2"/>
    <w:rsid w:val="000128FF"/>
    <w:rsid w:val="00012C65"/>
    <w:rsid w:val="00016640"/>
    <w:rsid w:val="00021F07"/>
    <w:rsid w:val="000258DE"/>
    <w:rsid w:val="000264CB"/>
    <w:rsid w:val="00036211"/>
    <w:rsid w:val="00037460"/>
    <w:rsid w:val="00037492"/>
    <w:rsid w:val="00043954"/>
    <w:rsid w:val="00045AC9"/>
    <w:rsid w:val="00045FF5"/>
    <w:rsid w:val="00046399"/>
    <w:rsid w:val="00050C05"/>
    <w:rsid w:val="00052BFE"/>
    <w:rsid w:val="000534F7"/>
    <w:rsid w:val="000541D8"/>
    <w:rsid w:val="0005477C"/>
    <w:rsid w:val="000549D0"/>
    <w:rsid w:val="00056E66"/>
    <w:rsid w:val="00061500"/>
    <w:rsid w:val="0006203D"/>
    <w:rsid w:val="00063999"/>
    <w:rsid w:val="00064AB6"/>
    <w:rsid w:val="00065052"/>
    <w:rsid w:val="00065640"/>
    <w:rsid w:val="000822D5"/>
    <w:rsid w:val="00082830"/>
    <w:rsid w:val="00083054"/>
    <w:rsid w:val="00084282"/>
    <w:rsid w:val="000846C1"/>
    <w:rsid w:val="00086DEF"/>
    <w:rsid w:val="00087E5D"/>
    <w:rsid w:val="00093515"/>
    <w:rsid w:val="000960B1"/>
    <w:rsid w:val="00096E74"/>
    <w:rsid w:val="00097C9F"/>
    <w:rsid w:val="000A2448"/>
    <w:rsid w:val="000A3275"/>
    <w:rsid w:val="000A6BA1"/>
    <w:rsid w:val="000B0761"/>
    <w:rsid w:val="000B0EB6"/>
    <w:rsid w:val="000B17FA"/>
    <w:rsid w:val="000B242A"/>
    <w:rsid w:val="000B7064"/>
    <w:rsid w:val="000B7827"/>
    <w:rsid w:val="000B78C4"/>
    <w:rsid w:val="000C01D8"/>
    <w:rsid w:val="000C1E80"/>
    <w:rsid w:val="000C2942"/>
    <w:rsid w:val="000C59B1"/>
    <w:rsid w:val="000C5DA2"/>
    <w:rsid w:val="000D2B36"/>
    <w:rsid w:val="000D440D"/>
    <w:rsid w:val="000D59B4"/>
    <w:rsid w:val="000D61D6"/>
    <w:rsid w:val="000D6799"/>
    <w:rsid w:val="000D73E3"/>
    <w:rsid w:val="000E011F"/>
    <w:rsid w:val="000E165C"/>
    <w:rsid w:val="000E40CB"/>
    <w:rsid w:val="000E5431"/>
    <w:rsid w:val="000E54DF"/>
    <w:rsid w:val="000E6460"/>
    <w:rsid w:val="000E7170"/>
    <w:rsid w:val="000E79A1"/>
    <w:rsid w:val="000F1146"/>
    <w:rsid w:val="000F4A65"/>
    <w:rsid w:val="000F54E4"/>
    <w:rsid w:val="000F660F"/>
    <w:rsid w:val="000F754E"/>
    <w:rsid w:val="001049D1"/>
    <w:rsid w:val="00105FA6"/>
    <w:rsid w:val="00107BA3"/>
    <w:rsid w:val="001104E4"/>
    <w:rsid w:val="00112AFF"/>
    <w:rsid w:val="00113691"/>
    <w:rsid w:val="001148A7"/>
    <w:rsid w:val="00115D40"/>
    <w:rsid w:val="001200E7"/>
    <w:rsid w:val="00121746"/>
    <w:rsid w:val="001224EC"/>
    <w:rsid w:val="00122ED4"/>
    <w:rsid w:val="0012363B"/>
    <w:rsid w:val="00135661"/>
    <w:rsid w:val="001403F6"/>
    <w:rsid w:val="00140666"/>
    <w:rsid w:val="00151C6F"/>
    <w:rsid w:val="00151CBF"/>
    <w:rsid w:val="001528E4"/>
    <w:rsid w:val="001565D6"/>
    <w:rsid w:val="00156B76"/>
    <w:rsid w:val="0016025B"/>
    <w:rsid w:val="00162488"/>
    <w:rsid w:val="0016281E"/>
    <w:rsid w:val="001652D1"/>
    <w:rsid w:val="0016601C"/>
    <w:rsid w:val="00170BE5"/>
    <w:rsid w:val="001728F0"/>
    <w:rsid w:val="001764D4"/>
    <w:rsid w:val="00176D64"/>
    <w:rsid w:val="00176FED"/>
    <w:rsid w:val="00180D35"/>
    <w:rsid w:val="0018140C"/>
    <w:rsid w:val="00181462"/>
    <w:rsid w:val="00183F8E"/>
    <w:rsid w:val="00186C96"/>
    <w:rsid w:val="00187340"/>
    <w:rsid w:val="00187AA4"/>
    <w:rsid w:val="00194B8F"/>
    <w:rsid w:val="00195EFA"/>
    <w:rsid w:val="00195FCE"/>
    <w:rsid w:val="001A09BF"/>
    <w:rsid w:val="001A0A94"/>
    <w:rsid w:val="001A10E6"/>
    <w:rsid w:val="001A11E5"/>
    <w:rsid w:val="001A1335"/>
    <w:rsid w:val="001A2397"/>
    <w:rsid w:val="001A2815"/>
    <w:rsid w:val="001A55E2"/>
    <w:rsid w:val="001A5C73"/>
    <w:rsid w:val="001A7935"/>
    <w:rsid w:val="001B1492"/>
    <w:rsid w:val="001B18CD"/>
    <w:rsid w:val="001B27CE"/>
    <w:rsid w:val="001B406F"/>
    <w:rsid w:val="001B4422"/>
    <w:rsid w:val="001B486B"/>
    <w:rsid w:val="001C02EE"/>
    <w:rsid w:val="001C0A05"/>
    <w:rsid w:val="001C41D0"/>
    <w:rsid w:val="001C5BD3"/>
    <w:rsid w:val="001C5D3F"/>
    <w:rsid w:val="001C6BAB"/>
    <w:rsid w:val="001D2F71"/>
    <w:rsid w:val="001E2852"/>
    <w:rsid w:val="001E497F"/>
    <w:rsid w:val="001E5512"/>
    <w:rsid w:val="001E5B83"/>
    <w:rsid w:val="001E5D43"/>
    <w:rsid w:val="001E6986"/>
    <w:rsid w:val="001E7AAD"/>
    <w:rsid w:val="001F0742"/>
    <w:rsid w:val="001F552F"/>
    <w:rsid w:val="001F5834"/>
    <w:rsid w:val="001F652F"/>
    <w:rsid w:val="001F66B0"/>
    <w:rsid w:val="00201B91"/>
    <w:rsid w:val="002023C8"/>
    <w:rsid w:val="0020255E"/>
    <w:rsid w:val="00202D66"/>
    <w:rsid w:val="002032F7"/>
    <w:rsid w:val="0020603F"/>
    <w:rsid w:val="00206AC0"/>
    <w:rsid w:val="00211DB0"/>
    <w:rsid w:val="00212214"/>
    <w:rsid w:val="0021495C"/>
    <w:rsid w:val="00214CA5"/>
    <w:rsid w:val="00216D8C"/>
    <w:rsid w:val="00217244"/>
    <w:rsid w:val="00217937"/>
    <w:rsid w:val="00221265"/>
    <w:rsid w:val="00221E5B"/>
    <w:rsid w:val="002267AE"/>
    <w:rsid w:val="0023089B"/>
    <w:rsid w:val="00231AB3"/>
    <w:rsid w:val="00231BDF"/>
    <w:rsid w:val="002353CB"/>
    <w:rsid w:val="002358C5"/>
    <w:rsid w:val="0023591C"/>
    <w:rsid w:val="00237A3B"/>
    <w:rsid w:val="00240434"/>
    <w:rsid w:val="0024403A"/>
    <w:rsid w:val="00246D4A"/>
    <w:rsid w:val="00250C96"/>
    <w:rsid w:val="00250EF5"/>
    <w:rsid w:val="00252070"/>
    <w:rsid w:val="00253664"/>
    <w:rsid w:val="00256353"/>
    <w:rsid w:val="002563A1"/>
    <w:rsid w:val="0026238D"/>
    <w:rsid w:val="002628CF"/>
    <w:rsid w:val="002631AB"/>
    <w:rsid w:val="002658A0"/>
    <w:rsid w:val="00266E0B"/>
    <w:rsid w:val="00273F0F"/>
    <w:rsid w:val="002770E1"/>
    <w:rsid w:val="00280191"/>
    <w:rsid w:val="002810BF"/>
    <w:rsid w:val="00281283"/>
    <w:rsid w:val="00282318"/>
    <w:rsid w:val="002825D5"/>
    <w:rsid w:val="00283D9C"/>
    <w:rsid w:val="00285D38"/>
    <w:rsid w:val="002862FD"/>
    <w:rsid w:val="002866ED"/>
    <w:rsid w:val="0028789C"/>
    <w:rsid w:val="00290CF1"/>
    <w:rsid w:val="00296843"/>
    <w:rsid w:val="0029727B"/>
    <w:rsid w:val="002A0ADC"/>
    <w:rsid w:val="002A0D61"/>
    <w:rsid w:val="002A228E"/>
    <w:rsid w:val="002A3AFE"/>
    <w:rsid w:val="002A4A1C"/>
    <w:rsid w:val="002A7CA4"/>
    <w:rsid w:val="002B2121"/>
    <w:rsid w:val="002B27B7"/>
    <w:rsid w:val="002B298F"/>
    <w:rsid w:val="002B581C"/>
    <w:rsid w:val="002B5F5F"/>
    <w:rsid w:val="002C6517"/>
    <w:rsid w:val="002D7FB8"/>
    <w:rsid w:val="002E0227"/>
    <w:rsid w:val="002E20D5"/>
    <w:rsid w:val="002E33D9"/>
    <w:rsid w:val="002E3DFB"/>
    <w:rsid w:val="002E57C7"/>
    <w:rsid w:val="002E76FA"/>
    <w:rsid w:val="002E7D92"/>
    <w:rsid w:val="002F1475"/>
    <w:rsid w:val="002F190D"/>
    <w:rsid w:val="002F4C46"/>
    <w:rsid w:val="002F52EC"/>
    <w:rsid w:val="002F580F"/>
    <w:rsid w:val="002F6477"/>
    <w:rsid w:val="003013E1"/>
    <w:rsid w:val="00303AD6"/>
    <w:rsid w:val="00304028"/>
    <w:rsid w:val="00306F6A"/>
    <w:rsid w:val="00311541"/>
    <w:rsid w:val="003117A6"/>
    <w:rsid w:val="0031323E"/>
    <w:rsid w:val="003142BB"/>
    <w:rsid w:val="00315C3A"/>
    <w:rsid w:val="00317C30"/>
    <w:rsid w:val="003223E9"/>
    <w:rsid w:val="00323011"/>
    <w:rsid w:val="003257CB"/>
    <w:rsid w:val="0032604B"/>
    <w:rsid w:val="0032619B"/>
    <w:rsid w:val="0033173E"/>
    <w:rsid w:val="00331FAF"/>
    <w:rsid w:val="0033559C"/>
    <w:rsid w:val="00337C83"/>
    <w:rsid w:val="00343609"/>
    <w:rsid w:val="00347B5D"/>
    <w:rsid w:val="00351DEB"/>
    <w:rsid w:val="00354828"/>
    <w:rsid w:val="00356B0C"/>
    <w:rsid w:val="00357364"/>
    <w:rsid w:val="00360141"/>
    <w:rsid w:val="00364B9D"/>
    <w:rsid w:val="00365D8B"/>
    <w:rsid w:val="00371374"/>
    <w:rsid w:val="00371721"/>
    <w:rsid w:val="00372184"/>
    <w:rsid w:val="00374BCE"/>
    <w:rsid w:val="00375325"/>
    <w:rsid w:val="00376462"/>
    <w:rsid w:val="00376D3F"/>
    <w:rsid w:val="003808C5"/>
    <w:rsid w:val="00380E56"/>
    <w:rsid w:val="00380F9F"/>
    <w:rsid w:val="00382512"/>
    <w:rsid w:val="00392615"/>
    <w:rsid w:val="00394216"/>
    <w:rsid w:val="00396FFF"/>
    <w:rsid w:val="003A34A8"/>
    <w:rsid w:val="003A3A9A"/>
    <w:rsid w:val="003A4225"/>
    <w:rsid w:val="003A48A2"/>
    <w:rsid w:val="003A5958"/>
    <w:rsid w:val="003A7482"/>
    <w:rsid w:val="003B3ACC"/>
    <w:rsid w:val="003B3FA6"/>
    <w:rsid w:val="003B47BD"/>
    <w:rsid w:val="003B4C69"/>
    <w:rsid w:val="003B6996"/>
    <w:rsid w:val="003C1202"/>
    <w:rsid w:val="003C41AF"/>
    <w:rsid w:val="003C450D"/>
    <w:rsid w:val="003C6D72"/>
    <w:rsid w:val="003C7475"/>
    <w:rsid w:val="003C7ED5"/>
    <w:rsid w:val="003D30F2"/>
    <w:rsid w:val="003D3732"/>
    <w:rsid w:val="003D61E3"/>
    <w:rsid w:val="003D772C"/>
    <w:rsid w:val="003E084F"/>
    <w:rsid w:val="003E2134"/>
    <w:rsid w:val="003E3702"/>
    <w:rsid w:val="003E4970"/>
    <w:rsid w:val="003E5B80"/>
    <w:rsid w:val="003E653E"/>
    <w:rsid w:val="003E69AD"/>
    <w:rsid w:val="003F20A3"/>
    <w:rsid w:val="0040090A"/>
    <w:rsid w:val="004013B9"/>
    <w:rsid w:val="00401E3F"/>
    <w:rsid w:val="00402516"/>
    <w:rsid w:val="00402847"/>
    <w:rsid w:val="00403742"/>
    <w:rsid w:val="004077EB"/>
    <w:rsid w:val="00407A51"/>
    <w:rsid w:val="00413B96"/>
    <w:rsid w:val="00414560"/>
    <w:rsid w:val="004168F2"/>
    <w:rsid w:val="00416A7C"/>
    <w:rsid w:val="004170E2"/>
    <w:rsid w:val="0041779D"/>
    <w:rsid w:val="00420BD6"/>
    <w:rsid w:val="0042140F"/>
    <w:rsid w:val="00425887"/>
    <w:rsid w:val="00427D19"/>
    <w:rsid w:val="00431452"/>
    <w:rsid w:val="00431595"/>
    <w:rsid w:val="00432D7D"/>
    <w:rsid w:val="004349BE"/>
    <w:rsid w:val="00434FCB"/>
    <w:rsid w:val="0043501C"/>
    <w:rsid w:val="004400EA"/>
    <w:rsid w:val="004452FE"/>
    <w:rsid w:val="0044590E"/>
    <w:rsid w:val="00447C3D"/>
    <w:rsid w:val="004507BC"/>
    <w:rsid w:val="00450CC1"/>
    <w:rsid w:val="0045320A"/>
    <w:rsid w:val="00453935"/>
    <w:rsid w:val="0045574F"/>
    <w:rsid w:val="004613B9"/>
    <w:rsid w:val="00462938"/>
    <w:rsid w:val="0046782D"/>
    <w:rsid w:val="00467D83"/>
    <w:rsid w:val="00467DE7"/>
    <w:rsid w:val="00470930"/>
    <w:rsid w:val="00476CDA"/>
    <w:rsid w:val="00476F79"/>
    <w:rsid w:val="00483CAA"/>
    <w:rsid w:val="0048542C"/>
    <w:rsid w:val="00486C87"/>
    <w:rsid w:val="00486F58"/>
    <w:rsid w:val="0049182D"/>
    <w:rsid w:val="00492F96"/>
    <w:rsid w:val="00494673"/>
    <w:rsid w:val="00494F9B"/>
    <w:rsid w:val="00496373"/>
    <w:rsid w:val="004B14FF"/>
    <w:rsid w:val="004B2A70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4B4A"/>
    <w:rsid w:val="004D0172"/>
    <w:rsid w:val="004D26E2"/>
    <w:rsid w:val="004D6E67"/>
    <w:rsid w:val="004E0C6D"/>
    <w:rsid w:val="004E4D45"/>
    <w:rsid w:val="004F2317"/>
    <w:rsid w:val="004F33AB"/>
    <w:rsid w:val="004F4ACA"/>
    <w:rsid w:val="004F4F96"/>
    <w:rsid w:val="004F53EA"/>
    <w:rsid w:val="004F5768"/>
    <w:rsid w:val="004F6686"/>
    <w:rsid w:val="0050189C"/>
    <w:rsid w:val="005020DE"/>
    <w:rsid w:val="00514D99"/>
    <w:rsid w:val="005169B0"/>
    <w:rsid w:val="00516DC6"/>
    <w:rsid w:val="00516F4C"/>
    <w:rsid w:val="005178EE"/>
    <w:rsid w:val="0053001D"/>
    <w:rsid w:val="005301E9"/>
    <w:rsid w:val="00530EE5"/>
    <w:rsid w:val="00531D6E"/>
    <w:rsid w:val="00533312"/>
    <w:rsid w:val="00533CC2"/>
    <w:rsid w:val="00535F86"/>
    <w:rsid w:val="00544DA1"/>
    <w:rsid w:val="00550E5E"/>
    <w:rsid w:val="00551126"/>
    <w:rsid w:val="00552FB7"/>
    <w:rsid w:val="005600C7"/>
    <w:rsid w:val="0056134B"/>
    <w:rsid w:val="00565E59"/>
    <w:rsid w:val="0056724B"/>
    <w:rsid w:val="00567BF5"/>
    <w:rsid w:val="00571DDF"/>
    <w:rsid w:val="00572800"/>
    <w:rsid w:val="00572E52"/>
    <w:rsid w:val="00573858"/>
    <w:rsid w:val="005742AC"/>
    <w:rsid w:val="0057672F"/>
    <w:rsid w:val="00576B8D"/>
    <w:rsid w:val="005772AE"/>
    <w:rsid w:val="00581BFF"/>
    <w:rsid w:val="00587265"/>
    <w:rsid w:val="00594BBA"/>
    <w:rsid w:val="005977B4"/>
    <w:rsid w:val="005A5E3F"/>
    <w:rsid w:val="005B08AD"/>
    <w:rsid w:val="005B1740"/>
    <w:rsid w:val="005B4B2F"/>
    <w:rsid w:val="005B571D"/>
    <w:rsid w:val="005B6087"/>
    <w:rsid w:val="005B6717"/>
    <w:rsid w:val="005C004E"/>
    <w:rsid w:val="005C04F0"/>
    <w:rsid w:val="005C0F7A"/>
    <w:rsid w:val="005C1757"/>
    <w:rsid w:val="005C36BA"/>
    <w:rsid w:val="005C3E8B"/>
    <w:rsid w:val="005C3E8D"/>
    <w:rsid w:val="005D08DF"/>
    <w:rsid w:val="005D3F9C"/>
    <w:rsid w:val="005D78C3"/>
    <w:rsid w:val="005E42E4"/>
    <w:rsid w:val="005E7D85"/>
    <w:rsid w:val="005F1D7F"/>
    <w:rsid w:val="00604D03"/>
    <w:rsid w:val="00613E42"/>
    <w:rsid w:val="0061505C"/>
    <w:rsid w:val="0061683E"/>
    <w:rsid w:val="00621CED"/>
    <w:rsid w:val="006225FB"/>
    <w:rsid w:val="0062463F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F62"/>
    <w:rsid w:val="006406E5"/>
    <w:rsid w:val="006423EE"/>
    <w:rsid w:val="006462C7"/>
    <w:rsid w:val="00647858"/>
    <w:rsid w:val="00650AA6"/>
    <w:rsid w:val="00651374"/>
    <w:rsid w:val="00656460"/>
    <w:rsid w:val="006565C9"/>
    <w:rsid w:val="0066005F"/>
    <w:rsid w:val="006606EF"/>
    <w:rsid w:val="00660A6B"/>
    <w:rsid w:val="00661A6C"/>
    <w:rsid w:val="0066235D"/>
    <w:rsid w:val="00662B07"/>
    <w:rsid w:val="00662B90"/>
    <w:rsid w:val="006663A6"/>
    <w:rsid w:val="00666D29"/>
    <w:rsid w:val="00666F6C"/>
    <w:rsid w:val="00674A14"/>
    <w:rsid w:val="00675B64"/>
    <w:rsid w:val="00677A22"/>
    <w:rsid w:val="006805A7"/>
    <w:rsid w:val="006861C0"/>
    <w:rsid w:val="006864F3"/>
    <w:rsid w:val="00693F25"/>
    <w:rsid w:val="00695090"/>
    <w:rsid w:val="00697576"/>
    <w:rsid w:val="006A08E1"/>
    <w:rsid w:val="006A0EFB"/>
    <w:rsid w:val="006A2FDC"/>
    <w:rsid w:val="006A5D3C"/>
    <w:rsid w:val="006A7255"/>
    <w:rsid w:val="006B06D9"/>
    <w:rsid w:val="006B070C"/>
    <w:rsid w:val="006B0A12"/>
    <w:rsid w:val="006B26AF"/>
    <w:rsid w:val="006B3958"/>
    <w:rsid w:val="006B3E25"/>
    <w:rsid w:val="006B40FF"/>
    <w:rsid w:val="006B6BA4"/>
    <w:rsid w:val="006C304C"/>
    <w:rsid w:val="006C33D3"/>
    <w:rsid w:val="006C3A0B"/>
    <w:rsid w:val="006C3CD0"/>
    <w:rsid w:val="006C3E7A"/>
    <w:rsid w:val="006C3E93"/>
    <w:rsid w:val="006C479C"/>
    <w:rsid w:val="006C5F01"/>
    <w:rsid w:val="006C77A2"/>
    <w:rsid w:val="006C7A6E"/>
    <w:rsid w:val="006D0FDA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52CB"/>
    <w:rsid w:val="006F5798"/>
    <w:rsid w:val="006F5C0B"/>
    <w:rsid w:val="006F6ED0"/>
    <w:rsid w:val="006F7633"/>
    <w:rsid w:val="006F7AC8"/>
    <w:rsid w:val="00700B3C"/>
    <w:rsid w:val="00706DFC"/>
    <w:rsid w:val="007072EB"/>
    <w:rsid w:val="007155DB"/>
    <w:rsid w:val="007173CF"/>
    <w:rsid w:val="00723E31"/>
    <w:rsid w:val="00724A51"/>
    <w:rsid w:val="0072543F"/>
    <w:rsid w:val="00727E93"/>
    <w:rsid w:val="00727FB4"/>
    <w:rsid w:val="0073137D"/>
    <w:rsid w:val="00733F2D"/>
    <w:rsid w:val="00733F7B"/>
    <w:rsid w:val="0073452E"/>
    <w:rsid w:val="00737A1A"/>
    <w:rsid w:val="00737D42"/>
    <w:rsid w:val="00741371"/>
    <w:rsid w:val="00742782"/>
    <w:rsid w:val="007432F7"/>
    <w:rsid w:val="007443CE"/>
    <w:rsid w:val="00744572"/>
    <w:rsid w:val="00744C74"/>
    <w:rsid w:val="00750896"/>
    <w:rsid w:val="00754354"/>
    <w:rsid w:val="007553B3"/>
    <w:rsid w:val="0075586B"/>
    <w:rsid w:val="00757699"/>
    <w:rsid w:val="00760F5E"/>
    <w:rsid w:val="00763165"/>
    <w:rsid w:val="00766905"/>
    <w:rsid w:val="00767936"/>
    <w:rsid w:val="0077032B"/>
    <w:rsid w:val="00771D9A"/>
    <w:rsid w:val="00772E71"/>
    <w:rsid w:val="007740D4"/>
    <w:rsid w:val="00775E7A"/>
    <w:rsid w:val="0077771A"/>
    <w:rsid w:val="00780B9F"/>
    <w:rsid w:val="00784279"/>
    <w:rsid w:val="007864FA"/>
    <w:rsid w:val="00790198"/>
    <w:rsid w:val="00790A3D"/>
    <w:rsid w:val="00792A6F"/>
    <w:rsid w:val="007A03AD"/>
    <w:rsid w:val="007A14D8"/>
    <w:rsid w:val="007A3F27"/>
    <w:rsid w:val="007A4FAC"/>
    <w:rsid w:val="007A566E"/>
    <w:rsid w:val="007A7B1F"/>
    <w:rsid w:val="007A7BD3"/>
    <w:rsid w:val="007B21EC"/>
    <w:rsid w:val="007B2EEF"/>
    <w:rsid w:val="007B4A6D"/>
    <w:rsid w:val="007C21B0"/>
    <w:rsid w:val="007C55CB"/>
    <w:rsid w:val="007C632E"/>
    <w:rsid w:val="007D3B90"/>
    <w:rsid w:val="007D4A34"/>
    <w:rsid w:val="007E0DBA"/>
    <w:rsid w:val="007E172A"/>
    <w:rsid w:val="007F0769"/>
    <w:rsid w:val="007F08B0"/>
    <w:rsid w:val="007F08D0"/>
    <w:rsid w:val="007F09B6"/>
    <w:rsid w:val="007F2A74"/>
    <w:rsid w:val="007F306F"/>
    <w:rsid w:val="007F3463"/>
    <w:rsid w:val="007F4E8C"/>
    <w:rsid w:val="007F5207"/>
    <w:rsid w:val="007F556F"/>
    <w:rsid w:val="007F55CB"/>
    <w:rsid w:val="008011D2"/>
    <w:rsid w:val="00801805"/>
    <w:rsid w:val="00802207"/>
    <w:rsid w:val="00803BB1"/>
    <w:rsid w:val="00804BF1"/>
    <w:rsid w:val="00804FA1"/>
    <w:rsid w:val="00807E13"/>
    <w:rsid w:val="00812C39"/>
    <w:rsid w:val="00812FE9"/>
    <w:rsid w:val="00814115"/>
    <w:rsid w:val="008156E0"/>
    <w:rsid w:val="00816D71"/>
    <w:rsid w:val="0081776B"/>
    <w:rsid w:val="008227CA"/>
    <w:rsid w:val="00823C1B"/>
    <w:rsid w:val="0083003B"/>
    <w:rsid w:val="00830AB2"/>
    <w:rsid w:val="00832C6D"/>
    <w:rsid w:val="00835694"/>
    <w:rsid w:val="00835996"/>
    <w:rsid w:val="00840858"/>
    <w:rsid w:val="00841254"/>
    <w:rsid w:val="00841DBF"/>
    <w:rsid w:val="00843A39"/>
    <w:rsid w:val="00843CC4"/>
    <w:rsid w:val="00844D0E"/>
    <w:rsid w:val="00844F46"/>
    <w:rsid w:val="008508AB"/>
    <w:rsid w:val="00850C7C"/>
    <w:rsid w:val="00851560"/>
    <w:rsid w:val="00853624"/>
    <w:rsid w:val="00856ACE"/>
    <w:rsid w:val="00857430"/>
    <w:rsid w:val="00857F31"/>
    <w:rsid w:val="0086179C"/>
    <w:rsid w:val="008626A7"/>
    <w:rsid w:val="00863E02"/>
    <w:rsid w:val="00864176"/>
    <w:rsid w:val="008656BF"/>
    <w:rsid w:val="0086622B"/>
    <w:rsid w:val="008664F1"/>
    <w:rsid w:val="00871C5A"/>
    <w:rsid w:val="008733BA"/>
    <w:rsid w:val="008751E0"/>
    <w:rsid w:val="0087629A"/>
    <w:rsid w:val="00876AFD"/>
    <w:rsid w:val="008816E2"/>
    <w:rsid w:val="00882CF3"/>
    <w:rsid w:val="008845A6"/>
    <w:rsid w:val="00891414"/>
    <w:rsid w:val="00894897"/>
    <w:rsid w:val="00894A06"/>
    <w:rsid w:val="008A045C"/>
    <w:rsid w:val="008A0F06"/>
    <w:rsid w:val="008A1EE4"/>
    <w:rsid w:val="008A47DA"/>
    <w:rsid w:val="008A6CC7"/>
    <w:rsid w:val="008A6CDE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FF2"/>
    <w:rsid w:val="008D374C"/>
    <w:rsid w:val="008D4B12"/>
    <w:rsid w:val="008D6D96"/>
    <w:rsid w:val="008E1381"/>
    <w:rsid w:val="008E13D9"/>
    <w:rsid w:val="008E1D28"/>
    <w:rsid w:val="008E2D86"/>
    <w:rsid w:val="008E3F64"/>
    <w:rsid w:val="008E4652"/>
    <w:rsid w:val="008E6627"/>
    <w:rsid w:val="008E738E"/>
    <w:rsid w:val="008F6D9D"/>
    <w:rsid w:val="00900810"/>
    <w:rsid w:val="009023E7"/>
    <w:rsid w:val="00902BB2"/>
    <w:rsid w:val="00902F27"/>
    <w:rsid w:val="009030C4"/>
    <w:rsid w:val="00906E90"/>
    <w:rsid w:val="00907D79"/>
    <w:rsid w:val="00907DDE"/>
    <w:rsid w:val="00911F19"/>
    <w:rsid w:val="00912331"/>
    <w:rsid w:val="009124DF"/>
    <w:rsid w:val="00914898"/>
    <w:rsid w:val="009218AA"/>
    <w:rsid w:val="00921931"/>
    <w:rsid w:val="0092224E"/>
    <w:rsid w:val="009229F8"/>
    <w:rsid w:val="009232D4"/>
    <w:rsid w:val="00923D26"/>
    <w:rsid w:val="0092576B"/>
    <w:rsid w:val="0092660F"/>
    <w:rsid w:val="00931909"/>
    <w:rsid w:val="00933B06"/>
    <w:rsid w:val="00935FD0"/>
    <w:rsid w:val="00936F06"/>
    <w:rsid w:val="0093741C"/>
    <w:rsid w:val="00940CB4"/>
    <w:rsid w:val="0094413B"/>
    <w:rsid w:val="0094507B"/>
    <w:rsid w:val="00945420"/>
    <w:rsid w:val="00947B08"/>
    <w:rsid w:val="009515BF"/>
    <w:rsid w:val="00952FFB"/>
    <w:rsid w:val="00954CAA"/>
    <w:rsid w:val="009552D6"/>
    <w:rsid w:val="009562B5"/>
    <w:rsid w:val="00956BFB"/>
    <w:rsid w:val="00957B85"/>
    <w:rsid w:val="00960546"/>
    <w:rsid w:val="00962816"/>
    <w:rsid w:val="009645D7"/>
    <w:rsid w:val="009706FA"/>
    <w:rsid w:val="00970C63"/>
    <w:rsid w:val="00972D5B"/>
    <w:rsid w:val="0097708F"/>
    <w:rsid w:val="00981C6B"/>
    <w:rsid w:val="00982F4E"/>
    <w:rsid w:val="00983111"/>
    <w:rsid w:val="00984167"/>
    <w:rsid w:val="00995090"/>
    <w:rsid w:val="009964C7"/>
    <w:rsid w:val="00996E43"/>
    <w:rsid w:val="009974C0"/>
    <w:rsid w:val="00997D59"/>
    <w:rsid w:val="00997F3D"/>
    <w:rsid w:val="009A0545"/>
    <w:rsid w:val="009A09CF"/>
    <w:rsid w:val="009A1DAD"/>
    <w:rsid w:val="009A2B4B"/>
    <w:rsid w:val="009A3A50"/>
    <w:rsid w:val="009A3D1A"/>
    <w:rsid w:val="009A4B60"/>
    <w:rsid w:val="009A52B8"/>
    <w:rsid w:val="009A61DD"/>
    <w:rsid w:val="009A61F4"/>
    <w:rsid w:val="009A7491"/>
    <w:rsid w:val="009B0383"/>
    <w:rsid w:val="009B1CAF"/>
    <w:rsid w:val="009B387E"/>
    <w:rsid w:val="009B4CD1"/>
    <w:rsid w:val="009B604B"/>
    <w:rsid w:val="009B6364"/>
    <w:rsid w:val="009C3EF2"/>
    <w:rsid w:val="009C4261"/>
    <w:rsid w:val="009D015B"/>
    <w:rsid w:val="009D0377"/>
    <w:rsid w:val="009D2850"/>
    <w:rsid w:val="009D30A3"/>
    <w:rsid w:val="009D4C1D"/>
    <w:rsid w:val="009D53E9"/>
    <w:rsid w:val="009D55F6"/>
    <w:rsid w:val="009D6F09"/>
    <w:rsid w:val="009D75BC"/>
    <w:rsid w:val="009D7B98"/>
    <w:rsid w:val="009E008A"/>
    <w:rsid w:val="009E11A0"/>
    <w:rsid w:val="009E220F"/>
    <w:rsid w:val="009E289F"/>
    <w:rsid w:val="009E28B5"/>
    <w:rsid w:val="009E387A"/>
    <w:rsid w:val="009E5831"/>
    <w:rsid w:val="009E743D"/>
    <w:rsid w:val="009F00F3"/>
    <w:rsid w:val="009F18E4"/>
    <w:rsid w:val="009F1E0A"/>
    <w:rsid w:val="009F2948"/>
    <w:rsid w:val="009F504F"/>
    <w:rsid w:val="009F5706"/>
    <w:rsid w:val="009F7AD7"/>
    <w:rsid w:val="00A005C4"/>
    <w:rsid w:val="00A041AD"/>
    <w:rsid w:val="00A04204"/>
    <w:rsid w:val="00A04C90"/>
    <w:rsid w:val="00A05841"/>
    <w:rsid w:val="00A061FC"/>
    <w:rsid w:val="00A066E1"/>
    <w:rsid w:val="00A06972"/>
    <w:rsid w:val="00A07033"/>
    <w:rsid w:val="00A07078"/>
    <w:rsid w:val="00A109F1"/>
    <w:rsid w:val="00A15A87"/>
    <w:rsid w:val="00A17872"/>
    <w:rsid w:val="00A2017B"/>
    <w:rsid w:val="00A233D2"/>
    <w:rsid w:val="00A23FB3"/>
    <w:rsid w:val="00A24F19"/>
    <w:rsid w:val="00A25081"/>
    <w:rsid w:val="00A25AD9"/>
    <w:rsid w:val="00A274B8"/>
    <w:rsid w:val="00A304DD"/>
    <w:rsid w:val="00A30F67"/>
    <w:rsid w:val="00A31EF2"/>
    <w:rsid w:val="00A33F7F"/>
    <w:rsid w:val="00A43CCA"/>
    <w:rsid w:val="00A4517C"/>
    <w:rsid w:val="00A464D2"/>
    <w:rsid w:val="00A46DCF"/>
    <w:rsid w:val="00A4734F"/>
    <w:rsid w:val="00A4776C"/>
    <w:rsid w:val="00A51DD7"/>
    <w:rsid w:val="00A51E0B"/>
    <w:rsid w:val="00A52FB1"/>
    <w:rsid w:val="00A55B88"/>
    <w:rsid w:val="00A56642"/>
    <w:rsid w:val="00A57DB8"/>
    <w:rsid w:val="00A60C16"/>
    <w:rsid w:val="00A61299"/>
    <w:rsid w:val="00A66F11"/>
    <w:rsid w:val="00A70F1A"/>
    <w:rsid w:val="00A7327A"/>
    <w:rsid w:val="00A74C22"/>
    <w:rsid w:val="00A75C4E"/>
    <w:rsid w:val="00A768E0"/>
    <w:rsid w:val="00A817FC"/>
    <w:rsid w:val="00A82BF7"/>
    <w:rsid w:val="00A854BE"/>
    <w:rsid w:val="00A871FE"/>
    <w:rsid w:val="00A95DC6"/>
    <w:rsid w:val="00A9605C"/>
    <w:rsid w:val="00A97340"/>
    <w:rsid w:val="00A977EB"/>
    <w:rsid w:val="00AA528E"/>
    <w:rsid w:val="00AA6800"/>
    <w:rsid w:val="00AA7D21"/>
    <w:rsid w:val="00AB0C79"/>
    <w:rsid w:val="00AB60A4"/>
    <w:rsid w:val="00AC1042"/>
    <w:rsid w:val="00AC4BF7"/>
    <w:rsid w:val="00AD0273"/>
    <w:rsid w:val="00AD2181"/>
    <w:rsid w:val="00AD6994"/>
    <w:rsid w:val="00AD719A"/>
    <w:rsid w:val="00AE1C22"/>
    <w:rsid w:val="00AE30FD"/>
    <w:rsid w:val="00AE40F2"/>
    <w:rsid w:val="00AE5AE5"/>
    <w:rsid w:val="00AE5BE2"/>
    <w:rsid w:val="00AF072B"/>
    <w:rsid w:val="00AF09FB"/>
    <w:rsid w:val="00AF21CF"/>
    <w:rsid w:val="00AF474D"/>
    <w:rsid w:val="00AF6BB9"/>
    <w:rsid w:val="00B00859"/>
    <w:rsid w:val="00B01A9D"/>
    <w:rsid w:val="00B02F5A"/>
    <w:rsid w:val="00B0305F"/>
    <w:rsid w:val="00B03DBD"/>
    <w:rsid w:val="00B042B9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63A7"/>
    <w:rsid w:val="00B272DF"/>
    <w:rsid w:val="00B3023C"/>
    <w:rsid w:val="00B31199"/>
    <w:rsid w:val="00B3234C"/>
    <w:rsid w:val="00B35ACE"/>
    <w:rsid w:val="00B4017D"/>
    <w:rsid w:val="00B43F9E"/>
    <w:rsid w:val="00B459A5"/>
    <w:rsid w:val="00B47CF9"/>
    <w:rsid w:val="00B523C4"/>
    <w:rsid w:val="00B524A5"/>
    <w:rsid w:val="00B5356E"/>
    <w:rsid w:val="00B537E6"/>
    <w:rsid w:val="00B60984"/>
    <w:rsid w:val="00B60B32"/>
    <w:rsid w:val="00B60C6B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5184"/>
    <w:rsid w:val="00B8133C"/>
    <w:rsid w:val="00B816BB"/>
    <w:rsid w:val="00B8268F"/>
    <w:rsid w:val="00B82949"/>
    <w:rsid w:val="00B853D7"/>
    <w:rsid w:val="00B864DB"/>
    <w:rsid w:val="00B86D79"/>
    <w:rsid w:val="00B87D46"/>
    <w:rsid w:val="00B90CF5"/>
    <w:rsid w:val="00B9667C"/>
    <w:rsid w:val="00B96AF1"/>
    <w:rsid w:val="00BA2212"/>
    <w:rsid w:val="00BA39A7"/>
    <w:rsid w:val="00BA5C11"/>
    <w:rsid w:val="00BA658C"/>
    <w:rsid w:val="00BA7CD1"/>
    <w:rsid w:val="00BB07E4"/>
    <w:rsid w:val="00BB0CB8"/>
    <w:rsid w:val="00BB1C3C"/>
    <w:rsid w:val="00BB1CF3"/>
    <w:rsid w:val="00BB1FEC"/>
    <w:rsid w:val="00BB23DF"/>
    <w:rsid w:val="00BB26CF"/>
    <w:rsid w:val="00BB318C"/>
    <w:rsid w:val="00BB3A5F"/>
    <w:rsid w:val="00BB3DE5"/>
    <w:rsid w:val="00BB63A0"/>
    <w:rsid w:val="00BB6B52"/>
    <w:rsid w:val="00BB72AB"/>
    <w:rsid w:val="00BC0050"/>
    <w:rsid w:val="00BC126F"/>
    <w:rsid w:val="00BC3079"/>
    <w:rsid w:val="00BC4969"/>
    <w:rsid w:val="00BC5F4E"/>
    <w:rsid w:val="00BC6E73"/>
    <w:rsid w:val="00BD1F45"/>
    <w:rsid w:val="00BD21D9"/>
    <w:rsid w:val="00BD3FA9"/>
    <w:rsid w:val="00BD56AD"/>
    <w:rsid w:val="00BD57C7"/>
    <w:rsid w:val="00BD5A3A"/>
    <w:rsid w:val="00BD6C13"/>
    <w:rsid w:val="00BD7A10"/>
    <w:rsid w:val="00BF0316"/>
    <w:rsid w:val="00BF0D31"/>
    <w:rsid w:val="00BF157F"/>
    <w:rsid w:val="00BF3FEE"/>
    <w:rsid w:val="00C00A87"/>
    <w:rsid w:val="00C02CB2"/>
    <w:rsid w:val="00C037D2"/>
    <w:rsid w:val="00C03D07"/>
    <w:rsid w:val="00C067E1"/>
    <w:rsid w:val="00C06A38"/>
    <w:rsid w:val="00C06FA7"/>
    <w:rsid w:val="00C10F7A"/>
    <w:rsid w:val="00C1381C"/>
    <w:rsid w:val="00C14876"/>
    <w:rsid w:val="00C165B4"/>
    <w:rsid w:val="00C16FA8"/>
    <w:rsid w:val="00C17974"/>
    <w:rsid w:val="00C22249"/>
    <w:rsid w:val="00C23436"/>
    <w:rsid w:val="00C30644"/>
    <w:rsid w:val="00C323B6"/>
    <w:rsid w:val="00C34452"/>
    <w:rsid w:val="00C368E2"/>
    <w:rsid w:val="00C42683"/>
    <w:rsid w:val="00C428DF"/>
    <w:rsid w:val="00C5004D"/>
    <w:rsid w:val="00C556B2"/>
    <w:rsid w:val="00C5686A"/>
    <w:rsid w:val="00C57B99"/>
    <w:rsid w:val="00C60BAA"/>
    <w:rsid w:val="00C61ED7"/>
    <w:rsid w:val="00C66396"/>
    <w:rsid w:val="00C66CAF"/>
    <w:rsid w:val="00C67D9E"/>
    <w:rsid w:val="00C75051"/>
    <w:rsid w:val="00C75698"/>
    <w:rsid w:val="00C76DD9"/>
    <w:rsid w:val="00C76E9A"/>
    <w:rsid w:val="00C802C1"/>
    <w:rsid w:val="00C80C25"/>
    <w:rsid w:val="00C81987"/>
    <w:rsid w:val="00C81AD3"/>
    <w:rsid w:val="00C835D7"/>
    <w:rsid w:val="00C84A59"/>
    <w:rsid w:val="00C86D74"/>
    <w:rsid w:val="00C87D04"/>
    <w:rsid w:val="00C87DD5"/>
    <w:rsid w:val="00C91378"/>
    <w:rsid w:val="00C916FB"/>
    <w:rsid w:val="00C91781"/>
    <w:rsid w:val="00C93266"/>
    <w:rsid w:val="00C9456E"/>
    <w:rsid w:val="00C9498A"/>
    <w:rsid w:val="00C94D63"/>
    <w:rsid w:val="00CA211A"/>
    <w:rsid w:val="00CB1193"/>
    <w:rsid w:val="00CB4650"/>
    <w:rsid w:val="00CB4A43"/>
    <w:rsid w:val="00CB4AAE"/>
    <w:rsid w:val="00CB7E10"/>
    <w:rsid w:val="00CC2A0B"/>
    <w:rsid w:val="00CC2A7F"/>
    <w:rsid w:val="00CC2F6A"/>
    <w:rsid w:val="00CC3407"/>
    <w:rsid w:val="00CC3AA9"/>
    <w:rsid w:val="00CC5570"/>
    <w:rsid w:val="00CC5CDE"/>
    <w:rsid w:val="00CC64BA"/>
    <w:rsid w:val="00CC65C9"/>
    <w:rsid w:val="00CC6C18"/>
    <w:rsid w:val="00CC6ECB"/>
    <w:rsid w:val="00CC777A"/>
    <w:rsid w:val="00CC7AA6"/>
    <w:rsid w:val="00CD21FB"/>
    <w:rsid w:val="00CD28B8"/>
    <w:rsid w:val="00CD2FFC"/>
    <w:rsid w:val="00CD320C"/>
    <w:rsid w:val="00CD59A2"/>
    <w:rsid w:val="00CD6F26"/>
    <w:rsid w:val="00CE01A5"/>
    <w:rsid w:val="00CE123E"/>
    <w:rsid w:val="00CE2D32"/>
    <w:rsid w:val="00CE2E81"/>
    <w:rsid w:val="00CE55D2"/>
    <w:rsid w:val="00CE6F3D"/>
    <w:rsid w:val="00CE72CD"/>
    <w:rsid w:val="00CE7A3E"/>
    <w:rsid w:val="00CF209C"/>
    <w:rsid w:val="00CF29AA"/>
    <w:rsid w:val="00CF3DCC"/>
    <w:rsid w:val="00CF3E2A"/>
    <w:rsid w:val="00CF7925"/>
    <w:rsid w:val="00D04DDB"/>
    <w:rsid w:val="00D07EF1"/>
    <w:rsid w:val="00D115E8"/>
    <w:rsid w:val="00D12C70"/>
    <w:rsid w:val="00D1511C"/>
    <w:rsid w:val="00D16447"/>
    <w:rsid w:val="00D20700"/>
    <w:rsid w:val="00D20DA4"/>
    <w:rsid w:val="00D21430"/>
    <w:rsid w:val="00D21EBA"/>
    <w:rsid w:val="00D2230F"/>
    <w:rsid w:val="00D2403D"/>
    <w:rsid w:val="00D2421D"/>
    <w:rsid w:val="00D25254"/>
    <w:rsid w:val="00D25EEF"/>
    <w:rsid w:val="00D270C9"/>
    <w:rsid w:val="00D30E82"/>
    <w:rsid w:val="00D3119C"/>
    <w:rsid w:val="00D36EA0"/>
    <w:rsid w:val="00D37E58"/>
    <w:rsid w:val="00D40972"/>
    <w:rsid w:val="00D4508F"/>
    <w:rsid w:val="00D46727"/>
    <w:rsid w:val="00D472B7"/>
    <w:rsid w:val="00D51DA4"/>
    <w:rsid w:val="00D5362C"/>
    <w:rsid w:val="00D53AAA"/>
    <w:rsid w:val="00D5761B"/>
    <w:rsid w:val="00D621BC"/>
    <w:rsid w:val="00D660AB"/>
    <w:rsid w:val="00D70550"/>
    <w:rsid w:val="00D71146"/>
    <w:rsid w:val="00D71182"/>
    <w:rsid w:val="00D7231B"/>
    <w:rsid w:val="00D738C4"/>
    <w:rsid w:val="00D74407"/>
    <w:rsid w:val="00D74D9B"/>
    <w:rsid w:val="00D755AC"/>
    <w:rsid w:val="00D81C67"/>
    <w:rsid w:val="00D8440A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1D2A"/>
    <w:rsid w:val="00DA404F"/>
    <w:rsid w:val="00DA40A4"/>
    <w:rsid w:val="00DA455D"/>
    <w:rsid w:val="00DA5920"/>
    <w:rsid w:val="00DA6674"/>
    <w:rsid w:val="00DB07C1"/>
    <w:rsid w:val="00DB1CA8"/>
    <w:rsid w:val="00DB1E08"/>
    <w:rsid w:val="00DB2284"/>
    <w:rsid w:val="00DB3F09"/>
    <w:rsid w:val="00DB425E"/>
    <w:rsid w:val="00DB631B"/>
    <w:rsid w:val="00DC1053"/>
    <w:rsid w:val="00DC1CCF"/>
    <w:rsid w:val="00DC1F46"/>
    <w:rsid w:val="00DC1FEB"/>
    <w:rsid w:val="00DC4BC0"/>
    <w:rsid w:val="00DC53AC"/>
    <w:rsid w:val="00DC6D78"/>
    <w:rsid w:val="00DD19B4"/>
    <w:rsid w:val="00DD3906"/>
    <w:rsid w:val="00DD503D"/>
    <w:rsid w:val="00DD577A"/>
    <w:rsid w:val="00DD637C"/>
    <w:rsid w:val="00DD6383"/>
    <w:rsid w:val="00DE2A1C"/>
    <w:rsid w:val="00DE4778"/>
    <w:rsid w:val="00DF13C3"/>
    <w:rsid w:val="00DF304C"/>
    <w:rsid w:val="00DF6BD1"/>
    <w:rsid w:val="00E01152"/>
    <w:rsid w:val="00E04955"/>
    <w:rsid w:val="00E05C8B"/>
    <w:rsid w:val="00E07716"/>
    <w:rsid w:val="00E10BB6"/>
    <w:rsid w:val="00E11A09"/>
    <w:rsid w:val="00E1276B"/>
    <w:rsid w:val="00E12BC1"/>
    <w:rsid w:val="00E16E45"/>
    <w:rsid w:val="00E21AE0"/>
    <w:rsid w:val="00E21DE8"/>
    <w:rsid w:val="00E23CB2"/>
    <w:rsid w:val="00E24DC9"/>
    <w:rsid w:val="00E27031"/>
    <w:rsid w:val="00E30BD0"/>
    <w:rsid w:val="00E33E61"/>
    <w:rsid w:val="00E377EC"/>
    <w:rsid w:val="00E37919"/>
    <w:rsid w:val="00E41CC0"/>
    <w:rsid w:val="00E42681"/>
    <w:rsid w:val="00E52C91"/>
    <w:rsid w:val="00E533A1"/>
    <w:rsid w:val="00E55465"/>
    <w:rsid w:val="00E563B6"/>
    <w:rsid w:val="00E56CD2"/>
    <w:rsid w:val="00E63BEB"/>
    <w:rsid w:val="00E65D5C"/>
    <w:rsid w:val="00E67449"/>
    <w:rsid w:val="00E67E71"/>
    <w:rsid w:val="00E70AC5"/>
    <w:rsid w:val="00E71B4D"/>
    <w:rsid w:val="00E728E8"/>
    <w:rsid w:val="00E77A90"/>
    <w:rsid w:val="00E77D51"/>
    <w:rsid w:val="00E80125"/>
    <w:rsid w:val="00E8282A"/>
    <w:rsid w:val="00E84FF5"/>
    <w:rsid w:val="00E86A23"/>
    <w:rsid w:val="00E86FA6"/>
    <w:rsid w:val="00E91EC9"/>
    <w:rsid w:val="00E921BF"/>
    <w:rsid w:val="00E94027"/>
    <w:rsid w:val="00E953BF"/>
    <w:rsid w:val="00E968CE"/>
    <w:rsid w:val="00E96DA7"/>
    <w:rsid w:val="00E97D8E"/>
    <w:rsid w:val="00EA17B5"/>
    <w:rsid w:val="00EA197C"/>
    <w:rsid w:val="00EA60CF"/>
    <w:rsid w:val="00EA65D3"/>
    <w:rsid w:val="00EB0DBB"/>
    <w:rsid w:val="00EB3ADC"/>
    <w:rsid w:val="00EB64A0"/>
    <w:rsid w:val="00EC1ED6"/>
    <w:rsid w:val="00EC4A00"/>
    <w:rsid w:val="00EC60A5"/>
    <w:rsid w:val="00EC7508"/>
    <w:rsid w:val="00EC7D87"/>
    <w:rsid w:val="00EC7E5D"/>
    <w:rsid w:val="00ED294C"/>
    <w:rsid w:val="00ED359D"/>
    <w:rsid w:val="00ED3864"/>
    <w:rsid w:val="00ED7F77"/>
    <w:rsid w:val="00EE416A"/>
    <w:rsid w:val="00EE478E"/>
    <w:rsid w:val="00EE5B29"/>
    <w:rsid w:val="00EF2C21"/>
    <w:rsid w:val="00EF48CD"/>
    <w:rsid w:val="00EF783B"/>
    <w:rsid w:val="00EF78EA"/>
    <w:rsid w:val="00F008D1"/>
    <w:rsid w:val="00F02A1B"/>
    <w:rsid w:val="00F03535"/>
    <w:rsid w:val="00F03804"/>
    <w:rsid w:val="00F05491"/>
    <w:rsid w:val="00F05DDC"/>
    <w:rsid w:val="00F064C7"/>
    <w:rsid w:val="00F10A56"/>
    <w:rsid w:val="00F1507E"/>
    <w:rsid w:val="00F16DA0"/>
    <w:rsid w:val="00F20E93"/>
    <w:rsid w:val="00F22250"/>
    <w:rsid w:val="00F235FB"/>
    <w:rsid w:val="00F24126"/>
    <w:rsid w:val="00F254E4"/>
    <w:rsid w:val="00F257B8"/>
    <w:rsid w:val="00F2783F"/>
    <w:rsid w:val="00F34A33"/>
    <w:rsid w:val="00F35CC7"/>
    <w:rsid w:val="00F41738"/>
    <w:rsid w:val="00F41B63"/>
    <w:rsid w:val="00F4318E"/>
    <w:rsid w:val="00F473D7"/>
    <w:rsid w:val="00F51A1A"/>
    <w:rsid w:val="00F529B5"/>
    <w:rsid w:val="00F537DC"/>
    <w:rsid w:val="00F56701"/>
    <w:rsid w:val="00F56D71"/>
    <w:rsid w:val="00F6142E"/>
    <w:rsid w:val="00F669F7"/>
    <w:rsid w:val="00F678E3"/>
    <w:rsid w:val="00F72F0A"/>
    <w:rsid w:val="00F73AB8"/>
    <w:rsid w:val="00F7550B"/>
    <w:rsid w:val="00F75C70"/>
    <w:rsid w:val="00F76B04"/>
    <w:rsid w:val="00F7704C"/>
    <w:rsid w:val="00F77B84"/>
    <w:rsid w:val="00F80CB4"/>
    <w:rsid w:val="00F8754A"/>
    <w:rsid w:val="00F90F51"/>
    <w:rsid w:val="00F90FCA"/>
    <w:rsid w:val="00F93BF2"/>
    <w:rsid w:val="00F95A5C"/>
    <w:rsid w:val="00F9620B"/>
    <w:rsid w:val="00FA06AC"/>
    <w:rsid w:val="00FA3488"/>
    <w:rsid w:val="00FA3A46"/>
    <w:rsid w:val="00FA5BB0"/>
    <w:rsid w:val="00FB3182"/>
    <w:rsid w:val="00FB3671"/>
    <w:rsid w:val="00FB37E3"/>
    <w:rsid w:val="00FB5E63"/>
    <w:rsid w:val="00FB7FE8"/>
    <w:rsid w:val="00FC0F24"/>
    <w:rsid w:val="00FC5097"/>
    <w:rsid w:val="00FC50B7"/>
    <w:rsid w:val="00FC54E8"/>
    <w:rsid w:val="00FD21AC"/>
    <w:rsid w:val="00FD2D2A"/>
    <w:rsid w:val="00FD346C"/>
    <w:rsid w:val="00FD677D"/>
    <w:rsid w:val="00FD79D0"/>
    <w:rsid w:val="00FD7D64"/>
    <w:rsid w:val="00FE05E4"/>
    <w:rsid w:val="00FE0B68"/>
    <w:rsid w:val="00FE34FF"/>
    <w:rsid w:val="00FE3FBF"/>
    <w:rsid w:val="00FE61A6"/>
    <w:rsid w:val="00FF11F2"/>
    <w:rsid w:val="00FF15B9"/>
    <w:rsid w:val="00FF328F"/>
    <w:rsid w:val="00FF4453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42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wasalak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WLLID</cp:lastModifiedBy>
  <cp:revision>8</cp:revision>
  <cp:lastPrinted>2022-08-25T00:43:00Z</cp:lastPrinted>
  <dcterms:created xsi:type="dcterms:W3CDTF">2023-10-11T23:17:00Z</dcterms:created>
  <dcterms:modified xsi:type="dcterms:W3CDTF">2023-10-13T17:19:00Z</dcterms:modified>
</cp:coreProperties>
</file>